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8F91B" w14:textId="77777777" w:rsidR="00C42655" w:rsidRDefault="002335FE">
      <w:pPr>
        <w:pBdr>
          <w:top w:val="nil"/>
          <w:left w:val="nil"/>
          <w:bottom w:val="nil"/>
          <w:right w:val="nil"/>
          <w:between w:val="nil"/>
        </w:pBdr>
        <w:ind w:hanging="425"/>
        <w:rPr>
          <w:color w:val="000000"/>
          <w:sz w:val="40"/>
          <w:szCs w:val="40"/>
        </w:rPr>
      </w:pPr>
      <w:r>
        <w:rPr>
          <w:color w:val="000000"/>
          <w:sz w:val="40"/>
          <w:szCs w:val="40"/>
        </w:rPr>
        <w:t xml:space="preserve">                                  T.C.</w:t>
      </w:r>
      <w:r>
        <w:rPr>
          <w:noProof/>
          <w:lang w:val="tr-TR"/>
        </w:rPr>
        <w:drawing>
          <wp:anchor distT="0" distB="0" distL="114300" distR="114300" simplePos="0" relativeHeight="251658240" behindDoc="0" locked="0" layoutInCell="1" hidden="0" allowOverlap="1" wp14:anchorId="7A504C6C" wp14:editId="7590D506">
            <wp:simplePos x="0" y="0"/>
            <wp:positionH relativeFrom="column">
              <wp:posOffset>1</wp:posOffset>
            </wp:positionH>
            <wp:positionV relativeFrom="paragraph">
              <wp:posOffset>-393064</wp:posOffset>
            </wp:positionV>
            <wp:extent cx="1400175" cy="1400175"/>
            <wp:effectExtent l="0" t="0" r="0" b="0"/>
            <wp:wrapSquare wrapText="bothSides" distT="0" distB="0" distL="114300" distR="114300"/>
            <wp:docPr id="1"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9"/>
                    <a:srcRect/>
                    <a:stretch>
                      <a:fillRect/>
                    </a:stretch>
                  </pic:blipFill>
                  <pic:spPr>
                    <a:xfrm>
                      <a:off x="0" y="0"/>
                      <a:ext cx="1400175" cy="1400175"/>
                    </a:xfrm>
                    <a:prstGeom prst="rect">
                      <a:avLst/>
                    </a:prstGeom>
                    <a:ln/>
                  </pic:spPr>
                </pic:pic>
              </a:graphicData>
            </a:graphic>
          </wp:anchor>
        </w:drawing>
      </w:r>
    </w:p>
    <w:p w14:paraId="4D093B2D" w14:textId="77777777" w:rsidR="00C42655" w:rsidRDefault="00C42655">
      <w:pPr>
        <w:jc w:val="center"/>
        <w:rPr>
          <w:sz w:val="40"/>
          <w:szCs w:val="40"/>
        </w:rPr>
      </w:pPr>
    </w:p>
    <w:p w14:paraId="76301A4A" w14:textId="77777777" w:rsidR="00C42655" w:rsidRDefault="002335FE">
      <w:pPr>
        <w:jc w:val="center"/>
        <w:rPr>
          <w:sz w:val="40"/>
          <w:szCs w:val="40"/>
        </w:rPr>
      </w:pPr>
      <w:r>
        <w:rPr>
          <w:b/>
          <w:bCs/>
          <w:sz w:val="40"/>
          <w:szCs w:val="40"/>
        </w:rPr>
        <w:t>TOROS ÜNİVERSİTESİ</w:t>
      </w:r>
    </w:p>
    <w:p w14:paraId="2E6D8D22" w14:textId="77777777" w:rsidR="00C42655" w:rsidRDefault="00C42655">
      <w:pPr>
        <w:jc w:val="center"/>
      </w:pPr>
    </w:p>
    <w:p w14:paraId="3BCC1BC2" w14:textId="77777777" w:rsidR="00C42655" w:rsidRDefault="00C42655">
      <w:pPr>
        <w:jc w:val="center"/>
      </w:pPr>
    </w:p>
    <w:p w14:paraId="2051A31E" w14:textId="77777777" w:rsidR="00C42655" w:rsidRDefault="00C42655">
      <w:pPr>
        <w:jc w:val="center"/>
      </w:pPr>
    </w:p>
    <w:p w14:paraId="76EB6DDE" w14:textId="77777777" w:rsidR="00C42655" w:rsidRDefault="00C42655">
      <w:pPr>
        <w:jc w:val="center"/>
      </w:pPr>
    </w:p>
    <w:p w14:paraId="40E2D1CA" w14:textId="77777777" w:rsidR="00C42655" w:rsidRDefault="00C42655">
      <w:pPr>
        <w:spacing w:line="360" w:lineRule="auto"/>
        <w:jc w:val="center"/>
        <w:rPr>
          <w:sz w:val="32"/>
          <w:szCs w:val="32"/>
        </w:rPr>
      </w:pPr>
    </w:p>
    <w:p w14:paraId="5896FAD6" w14:textId="77777777" w:rsidR="00C42655" w:rsidRDefault="00C42655">
      <w:pPr>
        <w:spacing w:line="360" w:lineRule="auto"/>
        <w:jc w:val="center"/>
        <w:rPr>
          <w:sz w:val="32"/>
          <w:szCs w:val="32"/>
        </w:rPr>
      </w:pPr>
    </w:p>
    <w:p w14:paraId="3321D662" w14:textId="77777777" w:rsidR="00C42655" w:rsidRDefault="00C42655">
      <w:pPr>
        <w:spacing w:line="360" w:lineRule="auto"/>
        <w:jc w:val="center"/>
        <w:rPr>
          <w:sz w:val="32"/>
          <w:szCs w:val="32"/>
        </w:rPr>
      </w:pPr>
    </w:p>
    <w:p w14:paraId="342A43FF" w14:textId="77777777" w:rsidR="00C42655" w:rsidRDefault="00C42655">
      <w:pPr>
        <w:spacing w:line="360" w:lineRule="auto"/>
        <w:jc w:val="center"/>
        <w:rPr>
          <w:sz w:val="32"/>
          <w:szCs w:val="32"/>
        </w:rPr>
      </w:pPr>
    </w:p>
    <w:p w14:paraId="547F51AC" w14:textId="77777777" w:rsidR="00C42655" w:rsidRDefault="00C42655">
      <w:pPr>
        <w:spacing w:line="360" w:lineRule="auto"/>
        <w:jc w:val="center"/>
        <w:rPr>
          <w:sz w:val="32"/>
          <w:szCs w:val="32"/>
        </w:rPr>
      </w:pPr>
    </w:p>
    <w:p w14:paraId="336D0AA1" w14:textId="77777777" w:rsidR="00C42655" w:rsidRDefault="00C42655">
      <w:pPr>
        <w:spacing w:line="360" w:lineRule="auto"/>
        <w:jc w:val="center"/>
        <w:rPr>
          <w:sz w:val="32"/>
          <w:szCs w:val="32"/>
        </w:rPr>
      </w:pPr>
    </w:p>
    <w:p w14:paraId="793D7F7A" w14:textId="77777777" w:rsidR="00C42655" w:rsidRDefault="002335FE">
      <w:pPr>
        <w:spacing w:line="360" w:lineRule="auto"/>
        <w:jc w:val="center"/>
        <w:rPr>
          <w:sz w:val="32"/>
          <w:szCs w:val="32"/>
        </w:rPr>
      </w:pPr>
      <w:r>
        <w:rPr>
          <w:b/>
          <w:bCs/>
          <w:sz w:val="32"/>
          <w:szCs w:val="32"/>
        </w:rPr>
        <w:t>AKRAN DEĞERLENDİRME RAPORU</w:t>
      </w:r>
    </w:p>
    <w:p w14:paraId="475065FA" w14:textId="77777777" w:rsidR="00C42655" w:rsidRDefault="00C42655">
      <w:pPr>
        <w:spacing w:line="360" w:lineRule="auto"/>
        <w:rPr>
          <w:sz w:val="32"/>
          <w:szCs w:val="32"/>
        </w:rPr>
      </w:pPr>
    </w:p>
    <w:p w14:paraId="72650EFE" w14:textId="77777777" w:rsidR="00C42655" w:rsidRDefault="00C42655">
      <w:pPr>
        <w:ind w:left="2220"/>
        <w:rPr>
          <w:sz w:val="22"/>
          <w:szCs w:val="22"/>
        </w:rPr>
      </w:pPr>
    </w:p>
    <w:p w14:paraId="29FD2B0C" w14:textId="77777777" w:rsidR="00C42655" w:rsidRDefault="00C42655">
      <w:pPr>
        <w:ind w:left="2220"/>
        <w:rPr>
          <w:sz w:val="22"/>
          <w:szCs w:val="22"/>
        </w:rPr>
      </w:pPr>
    </w:p>
    <w:p w14:paraId="7069401A" w14:textId="77777777" w:rsidR="00C42655" w:rsidRDefault="00C42655">
      <w:pPr>
        <w:ind w:left="2220"/>
        <w:rPr>
          <w:sz w:val="22"/>
          <w:szCs w:val="22"/>
        </w:rPr>
      </w:pPr>
    </w:p>
    <w:p w14:paraId="10CD0FFF" w14:textId="77777777" w:rsidR="00C42655" w:rsidRDefault="00C42655">
      <w:pPr>
        <w:ind w:left="2220"/>
        <w:rPr>
          <w:sz w:val="22"/>
          <w:szCs w:val="22"/>
        </w:rPr>
      </w:pPr>
    </w:p>
    <w:p w14:paraId="25EB6881" w14:textId="77777777" w:rsidR="00C42655" w:rsidRDefault="00C42655">
      <w:pPr>
        <w:ind w:left="2220"/>
        <w:rPr>
          <w:sz w:val="22"/>
          <w:szCs w:val="22"/>
        </w:rPr>
      </w:pPr>
    </w:p>
    <w:p w14:paraId="5314DF8C" w14:textId="77777777" w:rsidR="00C42655" w:rsidRDefault="00C42655">
      <w:pPr>
        <w:ind w:left="2220"/>
        <w:rPr>
          <w:sz w:val="22"/>
          <w:szCs w:val="22"/>
        </w:rPr>
      </w:pPr>
    </w:p>
    <w:p w14:paraId="62D0F106" w14:textId="77777777" w:rsidR="00C42655" w:rsidRDefault="00C42655">
      <w:pPr>
        <w:ind w:left="2220"/>
        <w:rPr>
          <w:sz w:val="22"/>
          <w:szCs w:val="22"/>
        </w:rPr>
      </w:pPr>
    </w:p>
    <w:p w14:paraId="04BB53FE" w14:textId="77777777" w:rsidR="00C42655" w:rsidRDefault="00C42655">
      <w:pPr>
        <w:ind w:left="2220"/>
        <w:rPr>
          <w:sz w:val="22"/>
          <w:szCs w:val="22"/>
        </w:rPr>
      </w:pPr>
    </w:p>
    <w:p w14:paraId="2191DE77" w14:textId="77777777" w:rsidR="00C42655" w:rsidRDefault="00C42655">
      <w:pPr>
        <w:ind w:left="2220"/>
        <w:rPr>
          <w:sz w:val="22"/>
          <w:szCs w:val="22"/>
        </w:rPr>
      </w:pPr>
    </w:p>
    <w:p w14:paraId="74102EA1" w14:textId="77777777" w:rsidR="00C42655" w:rsidRDefault="00C42655"/>
    <w:p w14:paraId="2BD9C78E" w14:textId="77777777" w:rsidR="00C42655" w:rsidRDefault="002335FE">
      <w:pPr>
        <w:jc w:val="center"/>
        <w:sectPr w:rsidR="00C42655">
          <w:headerReference w:type="default" r:id="rId10"/>
          <w:footerReference w:type="default" r:id="rId11"/>
          <w:pgSz w:w="11906" w:h="16838"/>
          <w:pgMar w:top="1417" w:right="1417" w:bottom="1417" w:left="1417" w:header="708" w:footer="708" w:gutter="0"/>
          <w:pgNumType w:start="1"/>
          <w:cols w:space="708"/>
          <w:titlePg/>
        </w:sectPr>
      </w:pPr>
      <w:r>
        <w:rPr>
          <w:b/>
          <w:bCs/>
        </w:rPr>
        <w:t>EĞİTİM-ÖĞRETİM KOORDİNATÖRLÜĞÜ</w:t>
      </w:r>
    </w:p>
    <w:p w14:paraId="5CC9702C" w14:textId="77777777" w:rsidR="00C42655" w:rsidRDefault="002335FE">
      <w:pPr>
        <w:pBdr>
          <w:top w:val="nil"/>
          <w:left w:val="nil"/>
          <w:bottom w:val="nil"/>
          <w:right w:val="nil"/>
          <w:between w:val="nil"/>
        </w:pBdr>
        <w:spacing w:before="240"/>
        <w:ind w:hanging="425"/>
        <w:jc w:val="center"/>
        <w:rPr>
          <w:rFonts w:ascii="Calibri" w:eastAsia="Calibri" w:hAnsi="Calibri" w:cs="Calibri"/>
          <w:b/>
          <w:bCs/>
          <w:smallCaps/>
          <w:color w:val="000000"/>
        </w:rPr>
      </w:pPr>
      <w:r>
        <w:rPr>
          <w:rFonts w:ascii="Calibri" w:eastAsia="Calibri" w:hAnsi="Calibri" w:cs="Calibri"/>
          <w:b/>
          <w:bCs/>
          <w:smallCaps/>
          <w:color w:val="000000"/>
        </w:rPr>
        <w:lastRenderedPageBreak/>
        <w:t xml:space="preserve">AKRAN DEĞERLENDİRME RAPORU </w:t>
      </w:r>
    </w:p>
    <w:p w14:paraId="36E11CCE" w14:textId="77777777" w:rsidR="00C42655" w:rsidRDefault="002335FE">
      <w:pPr>
        <w:pBdr>
          <w:top w:val="nil"/>
          <w:left w:val="nil"/>
          <w:bottom w:val="nil"/>
          <w:right w:val="nil"/>
          <w:between w:val="nil"/>
        </w:pBdr>
        <w:spacing w:after="185"/>
        <w:ind w:left="0"/>
        <w:jc w:val="center"/>
        <w:rPr>
          <w:rFonts w:ascii="Calibri" w:eastAsia="Calibri" w:hAnsi="Calibri" w:cs="Calibri"/>
          <w:color w:val="000000"/>
          <w:sz w:val="20"/>
          <w:szCs w:val="20"/>
        </w:rPr>
      </w:pPr>
      <w:r>
        <w:rPr>
          <w:rFonts w:ascii="Calibri" w:eastAsia="Calibri" w:hAnsi="Calibri" w:cs="Calibri"/>
          <w:color w:val="000000"/>
          <w:sz w:val="20"/>
          <w:szCs w:val="20"/>
        </w:rPr>
        <w:t>(Rapor saha ziyaretinden 21 gün sonra Eğitim-Öğretim Koordinatörlüğüne Takım Başkanı tarafından e-mail olarak gönderilmelidir)</w:t>
      </w: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3575"/>
      </w:tblGrid>
      <w:tr w:rsidR="00C42655" w14:paraId="32EFBF49" w14:textId="77777777">
        <w:tc>
          <w:tcPr>
            <w:tcW w:w="5637" w:type="dxa"/>
          </w:tcPr>
          <w:p w14:paraId="751AD5FC"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Akran Değerlendirilmesi Yapılan Birim</w:t>
            </w:r>
          </w:p>
        </w:tc>
        <w:tc>
          <w:tcPr>
            <w:tcW w:w="3575" w:type="dxa"/>
          </w:tcPr>
          <w:p w14:paraId="21902BDF"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İktisadi, İdari ve Sosyal Bilimler Fakültesi</w:t>
            </w:r>
          </w:p>
        </w:tc>
      </w:tr>
      <w:tr w:rsidR="00C42655" w14:paraId="7A141BE8" w14:textId="77777777">
        <w:tc>
          <w:tcPr>
            <w:tcW w:w="5637" w:type="dxa"/>
          </w:tcPr>
          <w:p w14:paraId="328A32FB"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Akran Değerlendirilmesi Değerlendirilen Program</w:t>
            </w:r>
          </w:p>
        </w:tc>
        <w:tc>
          <w:tcPr>
            <w:tcW w:w="3575" w:type="dxa"/>
          </w:tcPr>
          <w:p w14:paraId="7AD28A64"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İşletme (</w:t>
            </w:r>
            <w:proofErr w:type="spellStart"/>
            <w:r>
              <w:rPr>
                <w:b/>
                <w:bCs/>
                <w:color w:val="000000"/>
                <w:sz w:val="22"/>
                <w:szCs w:val="22"/>
              </w:rPr>
              <w:t>Tükçe</w:t>
            </w:r>
            <w:proofErr w:type="spellEnd"/>
            <w:r>
              <w:rPr>
                <w:b/>
                <w:bCs/>
                <w:color w:val="000000"/>
                <w:sz w:val="22"/>
                <w:szCs w:val="22"/>
              </w:rPr>
              <w:t>)</w:t>
            </w:r>
          </w:p>
        </w:tc>
      </w:tr>
      <w:tr w:rsidR="00C42655" w14:paraId="0717FD1C" w14:textId="77777777">
        <w:tc>
          <w:tcPr>
            <w:tcW w:w="5637" w:type="dxa"/>
          </w:tcPr>
          <w:p w14:paraId="707F7D9A"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Değerlendirme Saha Ziyareti Tarihi</w:t>
            </w:r>
          </w:p>
        </w:tc>
        <w:tc>
          <w:tcPr>
            <w:tcW w:w="3575" w:type="dxa"/>
          </w:tcPr>
          <w:p w14:paraId="6602738E"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10.03.2026</w:t>
            </w:r>
          </w:p>
        </w:tc>
      </w:tr>
      <w:tr w:rsidR="00C42655" w14:paraId="635765B1" w14:textId="77777777">
        <w:tc>
          <w:tcPr>
            <w:tcW w:w="5637" w:type="dxa"/>
          </w:tcPr>
          <w:p w14:paraId="3E55CB93"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Değerlendirme Raporunun Hazırlandığı Tarih</w:t>
            </w:r>
          </w:p>
        </w:tc>
        <w:tc>
          <w:tcPr>
            <w:tcW w:w="3575" w:type="dxa"/>
          </w:tcPr>
          <w:p w14:paraId="7C6FAD47"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10.03.2026</w:t>
            </w:r>
          </w:p>
        </w:tc>
      </w:tr>
      <w:tr w:rsidR="00C42655" w14:paraId="32845018" w14:textId="77777777">
        <w:tc>
          <w:tcPr>
            <w:tcW w:w="9212" w:type="dxa"/>
            <w:gridSpan w:val="2"/>
            <w:shd w:val="clear" w:color="auto" w:fill="FFE599"/>
          </w:tcPr>
          <w:p w14:paraId="2AE51C88"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Akran Değerlendirme Komisyon Üyeleri</w:t>
            </w:r>
          </w:p>
        </w:tc>
      </w:tr>
      <w:tr w:rsidR="00C42655" w14:paraId="553CA92D" w14:textId="77777777">
        <w:tc>
          <w:tcPr>
            <w:tcW w:w="5637" w:type="dxa"/>
          </w:tcPr>
          <w:p w14:paraId="19017586"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Unvanı, Adı-Soyadı</w:t>
            </w:r>
          </w:p>
        </w:tc>
        <w:tc>
          <w:tcPr>
            <w:tcW w:w="3575" w:type="dxa"/>
          </w:tcPr>
          <w:p w14:paraId="6806501F" w14:textId="77777777" w:rsidR="00C42655" w:rsidRDefault="002335FE">
            <w:pPr>
              <w:pBdr>
                <w:top w:val="nil"/>
                <w:left w:val="nil"/>
                <w:bottom w:val="nil"/>
                <w:right w:val="nil"/>
                <w:between w:val="nil"/>
              </w:pBdr>
              <w:spacing w:after="185"/>
              <w:ind w:left="0"/>
              <w:jc w:val="left"/>
              <w:rPr>
                <w:color w:val="000000"/>
                <w:sz w:val="22"/>
                <w:szCs w:val="22"/>
              </w:rPr>
            </w:pPr>
            <w:r>
              <w:rPr>
                <w:b/>
                <w:bCs/>
                <w:color w:val="000000"/>
                <w:sz w:val="22"/>
                <w:szCs w:val="22"/>
              </w:rPr>
              <w:t>Görevi</w:t>
            </w:r>
          </w:p>
        </w:tc>
      </w:tr>
      <w:tr w:rsidR="00C42655" w14:paraId="76535DAB" w14:textId="77777777">
        <w:tc>
          <w:tcPr>
            <w:tcW w:w="5637" w:type="dxa"/>
          </w:tcPr>
          <w:p w14:paraId="1332FD1D"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Doç. Dr. Betül GÜLŞEN</w:t>
            </w:r>
          </w:p>
        </w:tc>
        <w:tc>
          <w:tcPr>
            <w:tcW w:w="3575" w:type="dxa"/>
          </w:tcPr>
          <w:p w14:paraId="26250C3E"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Takım Başkanı</w:t>
            </w:r>
          </w:p>
        </w:tc>
      </w:tr>
      <w:tr w:rsidR="00C42655" w14:paraId="13BC377C" w14:textId="77777777">
        <w:tc>
          <w:tcPr>
            <w:tcW w:w="5637" w:type="dxa"/>
          </w:tcPr>
          <w:p w14:paraId="773D5D55"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Öğr. Gör. Alper KALYONCU</w:t>
            </w:r>
          </w:p>
        </w:tc>
        <w:tc>
          <w:tcPr>
            <w:tcW w:w="3575" w:type="dxa"/>
          </w:tcPr>
          <w:p w14:paraId="08327B98"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Üye</w:t>
            </w:r>
          </w:p>
        </w:tc>
      </w:tr>
      <w:tr w:rsidR="00C42655" w14:paraId="4DFCC163" w14:textId="77777777">
        <w:tc>
          <w:tcPr>
            <w:tcW w:w="5637" w:type="dxa"/>
          </w:tcPr>
          <w:p w14:paraId="36A94B8A"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Öğr. Gör. Özge VİLLİ</w:t>
            </w:r>
          </w:p>
        </w:tc>
        <w:tc>
          <w:tcPr>
            <w:tcW w:w="3575" w:type="dxa"/>
          </w:tcPr>
          <w:p w14:paraId="17C3CF84"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Üye</w:t>
            </w:r>
          </w:p>
        </w:tc>
      </w:tr>
      <w:tr w:rsidR="00C42655" w14:paraId="7377D732" w14:textId="77777777">
        <w:tc>
          <w:tcPr>
            <w:tcW w:w="5637" w:type="dxa"/>
          </w:tcPr>
          <w:p w14:paraId="7493C2E9"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Aleyna SERT</w:t>
            </w:r>
          </w:p>
        </w:tc>
        <w:tc>
          <w:tcPr>
            <w:tcW w:w="3575" w:type="dxa"/>
          </w:tcPr>
          <w:p w14:paraId="63A95D94" w14:textId="77777777" w:rsidR="00C42655" w:rsidRDefault="002335FE">
            <w:pPr>
              <w:pBdr>
                <w:top w:val="nil"/>
                <w:left w:val="nil"/>
                <w:bottom w:val="nil"/>
                <w:right w:val="nil"/>
                <w:between w:val="nil"/>
              </w:pBdr>
              <w:spacing w:after="185"/>
              <w:ind w:left="0"/>
              <w:jc w:val="left"/>
              <w:rPr>
                <w:color w:val="000000"/>
                <w:sz w:val="22"/>
                <w:szCs w:val="22"/>
              </w:rPr>
            </w:pPr>
            <w:r>
              <w:rPr>
                <w:color w:val="000000"/>
                <w:sz w:val="22"/>
                <w:szCs w:val="22"/>
              </w:rPr>
              <w:t>Öğrenci Temsilcisi</w:t>
            </w:r>
          </w:p>
        </w:tc>
      </w:tr>
    </w:tbl>
    <w:p w14:paraId="57879099" w14:textId="77777777" w:rsidR="00C42655" w:rsidRDefault="00C42655">
      <w:pPr>
        <w:pBdr>
          <w:top w:val="nil"/>
          <w:left w:val="nil"/>
          <w:bottom w:val="nil"/>
          <w:right w:val="nil"/>
          <w:between w:val="nil"/>
        </w:pBdr>
        <w:spacing w:after="185"/>
        <w:ind w:left="0"/>
        <w:jc w:val="left"/>
        <w:rPr>
          <w:rFonts w:ascii="Calibri" w:eastAsia="Calibri" w:hAnsi="Calibri" w:cs="Calibri"/>
          <w:color w:val="000000"/>
        </w:rPr>
      </w:pPr>
    </w:p>
    <w:p w14:paraId="06C32C1B" w14:textId="77777777" w:rsidR="00C42655" w:rsidRDefault="002335FE">
      <w:pPr>
        <w:pBdr>
          <w:top w:val="nil"/>
          <w:left w:val="nil"/>
          <w:bottom w:val="nil"/>
          <w:right w:val="nil"/>
          <w:between w:val="nil"/>
        </w:pBdr>
        <w:spacing w:after="185"/>
        <w:ind w:left="0"/>
        <w:jc w:val="left"/>
        <w:rPr>
          <w:rFonts w:ascii="Calibri" w:eastAsia="Calibri" w:hAnsi="Calibri" w:cs="Calibri"/>
          <w:color w:val="000000"/>
        </w:rPr>
      </w:pPr>
      <w:r>
        <w:rPr>
          <w:rFonts w:ascii="Calibri" w:eastAsia="Calibri" w:hAnsi="Calibri" w:cs="Calibri"/>
          <w:b/>
          <w:bCs/>
          <w:color w:val="000000"/>
        </w:rPr>
        <w:t>Saha Ziyareti ile ilgili açıklamalar</w:t>
      </w:r>
    </w:p>
    <w:tbl>
      <w:tblPr>
        <w:tblStyle w:val="a0"/>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1425"/>
        <w:gridCol w:w="3795"/>
      </w:tblGrid>
      <w:tr w:rsidR="00C42655" w14:paraId="0CEF13B7" w14:textId="77777777">
        <w:tc>
          <w:tcPr>
            <w:tcW w:w="3960" w:type="dxa"/>
            <w:shd w:val="clear" w:color="auto" w:fill="FFE599"/>
          </w:tcPr>
          <w:p w14:paraId="087FB837" w14:textId="77777777" w:rsidR="00C42655" w:rsidRDefault="002335FE">
            <w:pPr>
              <w:pBdr>
                <w:top w:val="nil"/>
                <w:left w:val="nil"/>
                <w:bottom w:val="nil"/>
                <w:right w:val="nil"/>
                <w:between w:val="nil"/>
              </w:pBdr>
              <w:ind w:left="0"/>
              <w:jc w:val="left"/>
              <w:rPr>
                <w:color w:val="000000"/>
                <w:sz w:val="22"/>
                <w:szCs w:val="22"/>
              </w:rPr>
            </w:pPr>
            <w:r>
              <w:rPr>
                <w:b/>
                <w:bCs/>
                <w:color w:val="000000"/>
                <w:sz w:val="22"/>
                <w:szCs w:val="22"/>
              </w:rPr>
              <w:t>Görüşme</w:t>
            </w:r>
          </w:p>
        </w:tc>
        <w:tc>
          <w:tcPr>
            <w:tcW w:w="1425" w:type="dxa"/>
            <w:shd w:val="clear" w:color="auto" w:fill="FFE599"/>
          </w:tcPr>
          <w:p w14:paraId="26CAD67F" w14:textId="77777777" w:rsidR="00C42655" w:rsidRDefault="002335FE">
            <w:pPr>
              <w:pBdr>
                <w:top w:val="nil"/>
                <w:left w:val="nil"/>
                <w:bottom w:val="nil"/>
                <w:right w:val="nil"/>
                <w:between w:val="nil"/>
              </w:pBdr>
              <w:ind w:left="0"/>
              <w:jc w:val="left"/>
              <w:rPr>
                <w:color w:val="000000"/>
                <w:sz w:val="22"/>
                <w:szCs w:val="22"/>
              </w:rPr>
            </w:pPr>
            <w:r>
              <w:rPr>
                <w:b/>
                <w:bCs/>
                <w:color w:val="000000"/>
                <w:sz w:val="22"/>
                <w:szCs w:val="22"/>
              </w:rPr>
              <w:t>Görüşme süresi (başlama – bitiş)</w:t>
            </w:r>
          </w:p>
        </w:tc>
        <w:tc>
          <w:tcPr>
            <w:tcW w:w="3795" w:type="dxa"/>
            <w:shd w:val="clear" w:color="auto" w:fill="FFE599"/>
          </w:tcPr>
          <w:p w14:paraId="4E9388AC" w14:textId="77777777" w:rsidR="00C42655" w:rsidRDefault="002335FE">
            <w:pPr>
              <w:pBdr>
                <w:top w:val="nil"/>
                <w:left w:val="nil"/>
                <w:bottom w:val="nil"/>
                <w:right w:val="nil"/>
                <w:between w:val="nil"/>
              </w:pBdr>
              <w:ind w:left="0"/>
              <w:jc w:val="left"/>
              <w:rPr>
                <w:color w:val="000000"/>
                <w:sz w:val="22"/>
                <w:szCs w:val="22"/>
              </w:rPr>
            </w:pPr>
            <w:r>
              <w:rPr>
                <w:b/>
                <w:bCs/>
                <w:color w:val="000000"/>
                <w:sz w:val="22"/>
                <w:szCs w:val="22"/>
              </w:rPr>
              <w:t>Açıklama (yapılan görüşmeler kısaca açıklanır, katılımcılar hakkında bilgi verilir varsa değerlendirme sonuçları belirtilir)</w:t>
            </w:r>
          </w:p>
        </w:tc>
      </w:tr>
      <w:tr w:rsidR="00C42655" w14:paraId="47335F8C" w14:textId="77777777">
        <w:tc>
          <w:tcPr>
            <w:tcW w:w="3960" w:type="dxa"/>
          </w:tcPr>
          <w:p w14:paraId="4AD4162B"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Öz Değerlendirme Raporu Hazırlayan Komisyon ile görüşme</w:t>
            </w:r>
          </w:p>
        </w:tc>
        <w:tc>
          <w:tcPr>
            <w:tcW w:w="1425" w:type="dxa"/>
          </w:tcPr>
          <w:p w14:paraId="45633C6C"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09:00-10:30</w:t>
            </w:r>
          </w:p>
        </w:tc>
        <w:tc>
          <w:tcPr>
            <w:tcW w:w="3795" w:type="dxa"/>
          </w:tcPr>
          <w:p w14:paraId="0B11DC0C" w14:textId="77777777" w:rsidR="00C42655" w:rsidRDefault="002335FE">
            <w:pPr>
              <w:pBdr>
                <w:top w:val="nil"/>
                <w:left w:val="nil"/>
                <w:bottom w:val="nil"/>
                <w:right w:val="nil"/>
                <w:between w:val="nil"/>
              </w:pBdr>
              <w:ind w:left="0"/>
              <w:jc w:val="left"/>
              <w:rPr>
                <w:color w:val="000000"/>
                <w:sz w:val="22"/>
                <w:szCs w:val="22"/>
              </w:rPr>
            </w:pPr>
            <w:r>
              <w:rPr>
                <w:sz w:val="22"/>
                <w:szCs w:val="22"/>
              </w:rPr>
              <w:t>Komisyon tarafından değerlendirme takımına sunum yapılmış ve soru cevap ile oturum devam etmiştir.</w:t>
            </w:r>
          </w:p>
        </w:tc>
      </w:tr>
      <w:tr w:rsidR="00C42655" w14:paraId="286879E5" w14:textId="77777777">
        <w:tc>
          <w:tcPr>
            <w:tcW w:w="3960" w:type="dxa"/>
            <w:shd w:val="clear" w:color="auto" w:fill="FFE599"/>
          </w:tcPr>
          <w:p w14:paraId="18E557A0"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Öğretim Elemanları ile görüşme (Komisyon dışında En az programda ders veren 5 öğretim elemanı ile derslerin veriliş şekli, ölçme değerlendirme, eğitim-öğretim teknikleri hakkında görüşülür)</w:t>
            </w:r>
          </w:p>
        </w:tc>
        <w:tc>
          <w:tcPr>
            <w:tcW w:w="1425" w:type="dxa"/>
            <w:shd w:val="clear" w:color="auto" w:fill="FFE599"/>
          </w:tcPr>
          <w:p w14:paraId="315F5FD4"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10:30-11:00</w:t>
            </w:r>
          </w:p>
        </w:tc>
        <w:tc>
          <w:tcPr>
            <w:tcW w:w="3795" w:type="dxa"/>
            <w:shd w:val="clear" w:color="auto" w:fill="FFE599"/>
          </w:tcPr>
          <w:p w14:paraId="32EC2587" w14:textId="77777777" w:rsidR="00C42655" w:rsidRDefault="002335FE">
            <w:pPr>
              <w:ind w:left="0"/>
              <w:jc w:val="left"/>
              <w:rPr>
                <w:color w:val="000000"/>
                <w:sz w:val="22"/>
                <w:szCs w:val="22"/>
              </w:rPr>
            </w:pPr>
            <w:r>
              <w:rPr>
                <w:sz w:val="22"/>
                <w:szCs w:val="22"/>
              </w:rPr>
              <w:t>Öğretim Elemanları ile yapılan görüşmeler sonucunda program müfredatında İngilizce ders saatlerinin artırılması önerisi dile getirilmiştir. Öğretim elemanları, ders yükü fazlalığından ve idari görevlerin çokluğundan araştırma faaliyetlerine yeterince vakit ayıramadıklarını belirtmişlerdir.</w:t>
            </w:r>
          </w:p>
        </w:tc>
      </w:tr>
      <w:tr w:rsidR="00C42655" w14:paraId="6440EF2A" w14:textId="77777777">
        <w:tc>
          <w:tcPr>
            <w:tcW w:w="3960" w:type="dxa"/>
          </w:tcPr>
          <w:p w14:paraId="4B191577"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Öğrenciler ile görüşme (farklı sınıflardan en az 8 öğrenci ile öğretim elemanlarının ders, öğretme, ölçme-değerlendirme, sunulan hizmetler ve imkanlar hakkında görüşülür)</w:t>
            </w:r>
          </w:p>
        </w:tc>
        <w:tc>
          <w:tcPr>
            <w:tcW w:w="1425" w:type="dxa"/>
          </w:tcPr>
          <w:p w14:paraId="1C5956D1"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11:00-12:00</w:t>
            </w:r>
          </w:p>
        </w:tc>
        <w:tc>
          <w:tcPr>
            <w:tcW w:w="3795" w:type="dxa"/>
          </w:tcPr>
          <w:p w14:paraId="2A644893" w14:textId="77777777" w:rsidR="00C42655" w:rsidRDefault="002335FE">
            <w:pPr>
              <w:pBdr>
                <w:top w:val="nil"/>
                <w:left w:val="nil"/>
                <w:bottom w:val="nil"/>
                <w:right w:val="nil"/>
                <w:between w:val="nil"/>
              </w:pBdr>
              <w:ind w:left="0"/>
              <w:jc w:val="left"/>
              <w:rPr>
                <w:sz w:val="22"/>
                <w:szCs w:val="22"/>
              </w:rPr>
            </w:pPr>
            <w:r>
              <w:rPr>
                <w:sz w:val="22"/>
                <w:szCs w:val="22"/>
              </w:rPr>
              <w:t xml:space="preserve">Öğrenciler ile yapılan görüşmeler sonucunda İngilizce ders saatlerinin artırılması ve </w:t>
            </w:r>
            <w:proofErr w:type="spellStart"/>
            <w:r>
              <w:rPr>
                <w:sz w:val="22"/>
                <w:szCs w:val="22"/>
              </w:rPr>
              <w:t>Erasmus</w:t>
            </w:r>
            <w:proofErr w:type="spellEnd"/>
            <w:r>
              <w:rPr>
                <w:sz w:val="22"/>
                <w:szCs w:val="22"/>
              </w:rPr>
              <w:t xml:space="preserve"> hareketliliği özelinde </w:t>
            </w:r>
            <w:proofErr w:type="spellStart"/>
            <w:r>
              <w:rPr>
                <w:sz w:val="22"/>
                <w:szCs w:val="22"/>
              </w:rPr>
              <w:t>Torsem</w:t>
            </w:r>
            <w:proofErr w:type="spellEnd"/>
            <w:r>
              <w:rPr>
                <w:sz w:val="22"/>
                <w:szCs w:val="22"/>
              </w:rPr>
              <w:t xml:space="preserve"> üzerinden İngilizce </w:t>
            </w:r>
            <w:proofErr w:type="gramStart"/>
            <w:r>
              <w:rPr>
                <w:sz w:val="22"/>
                <w:szCs w:val="22"/>
              </w:rPr>
              <w:t>eğitimi  talep</w:t>
            </w:r>
            <w:proofErr w:type="gramEnd"/>
            <w:r>
              <w:rPr>
                <w:sz w:val="22"/>
                <w:szCs w:val="22"/>
              </w:rPr>
              <w:t xml:space="preserve"> edilmiştir. Satranç topluluğu için özel alan talebi bulunmaktadır.</w:t>
            </w:r>
          </w:p>
        </w:tc>
      </w:tr>
      <w:tr w:rsidR="00C42655" w14:paraId="384007E8" w14:textId="77777777">
        <w:tc>
          <w:tcPr>
            <w:tcW w:w="3960" w:type="dxa"/>
            <w:shd w:val="clear" w:color="auto" w:fill="FFE599"/>
          </w:tcPr>
          <w:p w14:paraId="2A240E34"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En az 5 mezun ve Danışma Kurulu ile görüşme(Programın eğitim amaçlarına ulaşılıp ulaşılmadığı, mezunlarla ilişkiler hakkında bilgi alış-verişi yapılır)</w:t>
            </w:r>
          </w:p>
        </w:tc>
        <w:tc>
          <w:tcPr>
            <w:tcW w:w="1425" w:type="dxa"/>
            <w:shd w:val="clear" w:color="auto" w:fill="FFE599"/>
          </w:tcPr>
          <w:p w14:paraId="4441A29A"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13:00-14:00</w:t>
            </w:r>
          </w:p>
        </w:tc>
        <w:tc>
          <w:tcPr>
            <w:tcW w:w="3795" w:type="dxa"/>
            <w:shd w:val="clear" w:color="auto" w:fill="FFE599"/>
          </w:tcPr>
          <w:p w14:paraId="2507D340" w14:textId="77777777" w:rsidR="00C42655" w:rsidRDefault="002335FE">
            <w:pPr>
              <w:pBdr>
                <w:top w:val="nil"/>
                <w:left w:val="nil"/>
                <w:bottom w:val="nil"/>
                <w:right w:val="nil"/>
                <w:between w:val="nil"/>
              </w:pBdr>
              <w:ind w:left="0"/>
              <w:jc w:val="left"/>
              <w:rPr>
                <w:color w:val="000000"/>
                <w:sz w:val="22"/>
                <w:szCs w:val="22"/>
              </w:rPr>
            </w:pPr>
            <w:r>
              <w:rPr>
                <w:sz w:val="22"/>
                <w:szCs w:val="22"/>
              </w:rPr>
              <w:t>Danışma Kurulu ile çevrimiçi toplantı yapılmış ve karşılıklı bilgi alışverişi gerçekleşmiştir. Mezun öğrencilerin görüşleri alınmıştır.</w:t>
            </w:r>
          </w:p>
        </w:tc>
      </w:tr>
      <w:tr w:rsidR="00C42655" w14:paraId="750382C5" w14:textId="77777777">
        <w:tc>
          <w:tcPr>
            <w:tcW w:w="3960" w:type="dxa"/>
          </w:tcPr>
          <w:p w14:paraId="0B7C17F7"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lastRenderedPageBreak/>
              <w:t>Programın derslik, laboratuvar, atölye ve diğer mekanların yerinde görülmesi ile nitelik ve nicelik hakkında değerlendirme</w:t>
            </w:r>
          </w:p>
        </w:tc>
        <w:tc>
          <w:tcPr>
            <w:tcW w:w="1425" w:type="dxa"/>
          </w:tcPr>
          <w:p w14:paraId="32B0198D"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14:00-14:30</w:t>
            </w:r>
          </w:p>
        </w:tc>
        <w:tc>
          <w:tcPr>
            <w:tcW w:w="3795" w:type="dxa"/>
          </w:tcPr>
          <w:p w14:paraId="28D10041" w14:textId="77777777" w:rsidR="00C42655" w:rsidRDefault="002335FE">
            <w:pPr>
              <w:pBdr>
                <w:top w:val="nil"/>
                <w:left w:val="nil"/>
                <w:bottom w:val="nil"/>
                <w:right w:val="nil"/>
                <w:between w:val="nil"/>
              </w:pBdr>
              <w:ind w:left="0"/>
              <w:jc w:val="left"/>
              <w:rPr>
                <w:color w:val="000000"/>
                <w:sz w:val="22"/>
                <w:szCs w:val="22"/>
              </w:rPr>
            </w:pPr>
            <w:r>
              <w:rPr>
                <w:sz w:val="22"/>
                <w:szCs w:val="22"/>
              </w:rPr>
              <w:t>İşletme Bölümü fiziki açıdan incelenmiştir.</w:t>
            </w:r>
          </w:p>
        </w:tc>
      </w:tr>
      <w:tr w:rsidR="00C42655" w14:paraId="59D74257" w14:textId="77777777">
        <w:tc>
          <w:tcPr>
            <w:tcW w:w="3960" w:type="dxa"/>
            <w:shd w:val="clear" w:color="auto" w:fill="FFE599"/>
          </w:tcPr>
          <w:p w14:paraId="22BCB282"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Takımın kendi içinde toplantısı (Çıkış bildirimin ile ilgili son değerlendirme yapılır(</w:t>
            </w:r>
          </w:p>
        </w:tc>
        <w:tc>
          <w:tcPr>
            <w:tcW w:w="1425" w:type="dxa"/>
            <w:shd w:val="clear" w:color="auto" w:fill="FFE599"/>
          </w:tcPr>
          <w:p w14:paraId="3C18F148"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14:30-15:00</w:t>
            </w:r>
          </w:p>
        </w:tc>
        <w:tc>
          <w:tcPr>
            <w:tcW w:w="3795" w:type="dxa"/>
            <w:shd w:val="clear" w:color="auto" w:fill="FFE599"/>
          </w:tcPr>
          <w:p w14:paraId="23ED18A5" w14:textId="77777777" w:rsidR="00C42655" w:rsidRDefault="002335FE">
            <w:pPr>
              <w:pBdr>
                <w:top w:val="nil"/>
                <w:left w:val="nil"/>
                <w:bottom w:val="nil"/>
                <w:right w:val="nil"/>
                <w:between w:val="nil"/>
              </w:pBdr>
              <w:ind w:left="0"/>
              <w:jc w:val="left"/>
              <w:rPr>
                <w:color w:val="000000"/>
                <w:sz w:val="22"/>
                <w:szCs w:val="22"/>
              </w:rPr>
            </w:pPr>
            <w:r>
              <w:rPr>
                <w:sz w:val="22"/>
                <w:szCs w:val="22"/>
              </w:rPr>
              <w:t>Akran Değerlendirme takımı kendi içerisinde toplantı yaparak çıkış bildirimi metni üzerinde çalışmıştır.</w:t>
            </w:r>
          </w:p>
        </w:tc>
      </w:tr>
      <w:tr w:rsidR="00C42655" w14:paraId="726CA4A2" w14:textId="77777777">
        <w:tc>
          <w:tcPr>
            <w:tcW w:w="3960" w:type="dxa"/>
          </w:tcPr>
          <w:p w14:paraId="3218D9A0"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 xml:space="preserve">Çıkış Bildirimi (programın bağlı olduğu akademik birim yöneticiler ve tüm öğretim elamanlarının katılımıyla Ölçütler ve alt ölçütler bazında varılan sonuç puanları hakkında bilgi verilir) </w:t>
            </w:r>
          </w:p>
        </w:tc>
        <w:tc>
          <w:tcPr>
            <w:tcW w:w="1425" w:type="dxa"/>
          </w:tcPr>
          <w:p w14:paraId="7E6196AE" w14:textId="77777777" w:rsidR="00C42655" w:rsidRDefault="002335FE">
            <w:pPr>
              <w:pBdr>
                <w:top w:val="nil"/>
                <w:left w:val="nil"/>
                <w:bottom w:val="nil"/>
                <w:right w:val="nil"/>
                <w:between w:val="nil"/>
              </w:pBdr>
              <w:ind w:left="0"/>
              <w:jc w:val="left"/>
              <w:rPr>
                <w:color w:val="000000"/>
                <w:sz w:val="22"/>
                <w:szCs w:val="22"/>
              </w:rPr>
            </w:pPr>
            <w:r>
              <w:rPr>
                <w:color w:val="000000"/>
                <w:sz w:val="22"/>
                <w:szCs w:val="22"/>
              </w:rPr>
              <w:t>15:00-15:30</w:t>
            </w:r>
          </w:p>
        </w:tc>
        <w:tc>
          <w:tcPr>
            <w:tcW w:w="3795" w:type="dxa"/>
          </w:tcPr>
          <w:p w14:paraId="00DE7CF6" w14:textId="77777777" w:rsidR="00C42655" w:rsidRDefault="002335FE">
            <w:pPr>
              <w:pBdr>
                <w:top w:val="nil"/>
                <w:left w:val="nil"/>
                <w:bottom w:val="nil"/>
                <w:right w:val="nil"/>
                <w:between w:val="nil"/>
              </w:pBdr>
              <w:ind w:left="0"/>
              <w:jc w:val="left"/>
              <w:rPr>
                <w:color w:val="000000"/>
                <w:sz w:val="22"/>
                <w:szCs w:val="22"/>
              </w:rPr>
            </w:pPr>
            <w:r>
              <w:rPr>
                <w:sz w:val="22"/>
                <w:szCs w:val="22"/>
              </w:rPr>
              <w:t>Çıkış Bildirimi İşletme Bölümü yönetimi ve akademik personeline takım başkanı tarafından sunulmuştur.</w:t>
            </w:r>
          </w:p>
        </w:tc>
      </w:tr>
    </w:tbl>
    <w:p w14:paraId="4CF4CEB1" w14:textId="77777777" w:rsidR="00C42655" w:rsidRDefault="00C42655">
      <w:pPr>
        <w:pBdr>
          <w:top w:val="nil"/>
          <w:left w:val="nil"/>
          <w:bottom w:val="nil"/>
          <w:right w:val="nil"/>
          <w:between w:val="nil"/>
        </w:pBdr>
        <w:ind w:left="0"/>
        <w:jc w:val="left"/>
        <w:rPr>
          <w:rFonts w:ascii="Calibri" w:eastAsia="Calibri" w:hAnsi="Calibri" w:cs="Calibri"/>
          <w:color w:val="000000"/>
        </w:rPr>
      </w:pPr>
    </w:p>
    <w:p w14:paraId="66AA3AA2" w14:textId="77777777" w:rsidR="00C42655" w:rsidRDefault="002335FE">
      <w:pPr>
        <w:rPr>
          <w:rFonts w:ascii="Calibri" w:eastAsia="Calibri" w:hAnsi="Calibri" w:cs="Calibri"/>
        </w:rPr>
      </w:pPr>
      <w:r>
        <w:rPr>
          <w:rFonts w:ascii="Calibri" w:eastAsia="Calibri" w:hAnsi="Calibri" w:cs="Calibri"/>
          <w:b/>
          <w:bCs/>
        </w:rPr>
        <w:t>GENEL AÇIKLAMALAR</w:t>
      </w:r>
    </w:p>
    <w:p w14:paraId="2B984CFE" w14:textId="77777777" w:rsidR="00C42655" w:rsidRDefault="00C42655">
      <w:pPr>
        <w:rPr>
          <w:rFonts w:ascii="Calibri" w:eastAsia="Calibri" w:hAnsi="Calibri" w:cs="Calibri"/>
        </w:rPr>
      </w:pPr>
    </w:p>
    <w:p w14:paraId="0CCE7495" w14:textId="77777777" w:rsidR="00C42655" w:rsidRDefault="002335FE">
      <w:pPr>
        <w:numPr>
          <w:ilvl w:val="0"/>
          <w:numId w:val="1"/>
        </w:numPr>
        <w:rPr>
          <w:rFonts w:ascii="Calibri" w:eastAsia="Calibri" w:hAnsi="Calibri" w:cs="Calibri"/>
        </w:rPr>
      </w:pPr>
      <w:r>
        <w:rPr>
          <w:rFonts w:ascii="Calibri" w:eastAsia="Calibri" w:hAnsi="Calibri" w:cs="Calibri"/>
        </w:rPr>
        <w:t xml:space="preserve"> </w:t>
      </w:r>
      <w:r>
        <w:rPr>
          <w:rFonts w:ascii="Calibri" w:eastAsia="Calibri" w:hAnsi="Calibri" w:cs="Calibri"/>
          <w:b/>
          <w:bCs/>
        </w:rPr>
        <w:t>Öz Değerlendirme Raporunda (ÖDR)</w:t>
      </w:r>
      <w:r>
        <w:rPr>
          <w:rFonts w:ascii="Calibri" w:eastAsia="Calibri" w:hAnsi="Calibri" w:cs="Calibri"/>
        </w:rPr>
        <w:t xml:space="preserve"> </w:t>
      </w:r>
      <w:r>
        <w:rPr>
          <w:rFonts w:ascii="Calibri" w:eastAsia="Calibri" w:hAnsi="Calibri" w:cs="Calibri"/>
          <w:b/>
          <w:bCs/>
        </w:rPr>
        <w:t>Ölçütlerin karşılanmasına yönelik değerlendirme ölçeği</w:t>
      </w:r>
      <w:r>
        <w:rPr>
          <w:rFonts w:ascii="Calibri" w:eastAsia="Calibri" w:hAnsi="Calibri" w:cs="Calibri"/>
        </w:rPr>
        <w:t xml:space="preserve"> (komisyonda yer alan her bir üye ayrı ayrı değerlendirdikten sonra ortalaması yazılmalıdır)</w:t>
      </w:r>
    </w:p>
    <w:p w14:paraId="675B3678" w14:textId="77777777" w:rsidR="00C42655" w:rsidRDefault="002335FE">
      <w:pPr>
        <w:pBdr>
          <w:top w:val="nil"/>
          <w:left w:val="nil"/>
          <w:bottom w:val="nil"/>
          <w:right w:val="nil"/>
          <w:between w:val="nil"/>
        </w:pBdr>
        <w:tabs>
          <w:tab w:val="center" w:pos="4536"/>
          <w:tab w:val="right" w:pos="9072"/>
        </w:tabs>
        <w:ind w:left="142" w:right="357" w:hanging="142"/>
        <w:rPr>
          <w:rFonts w:ascii="Calibri" w:eastAsia="Calibri" w:hAnsi="Calibri" w:cs="Calibri"/>
          <w:color w:val="000000"/>
        </w:rPr>
      </w:pPr>
      <w:r>
        <w:rPr>
          <w:rFonts w:ascii="Calibri" w:eastAsia="Calibri" w:hAnsi="Calibri" w:cs="Calibri"/>
          <w:b/>
          <w:bCs/>
          <w:color w:val="000000"/>
        </w:rPr>
        <w:t xml:space="preserve">   </w:t>
      </w:r>
    </w:p>
    <w:tbl>
      <w:tblPr>
        <w:tblStyle w:val="a1"/>
        <w:tblW w:w="10136" w:type="dxa"/>
        <w:jc w:val="center"/>
        <w:tblInd w:w="0" w:type="dxa"/>
        <w:tblBorders>
          <w:top w:val="single" w:sz="4" w:space="0" w:color="FFD966"/>
          <w:left w:val="nil"/>
          <w:bottom w:val="single" w:sz="4" w:space="0" w:color="FFD966"/>
          <w:right w:val="nil"/>
          <w:insideH w:val="single" w:sz="4" w:space="0" w:color="FFD966"/>
          <w:insideV w:val="single" w:sz="4" w:space="0" w:color="FFD966"/>
        </w:tblBorders>
        <w:tblLayout w:type="fixed"/>
        <w:tblLook w:val="0000" w:firstRow="0" w:lastRow="0" w:firstColumn="0" w:lastColumn="0" w:noHBand="0" w:noVBand="0"/>
      </w:tblPr>
      <w:tblGrid>
        <w:gridCol w:w="8897"/>
        <w:gridCol w:w="1239"/>
      </w:tblGrid>
      <w:tr w:rsidR="00C42655" w14:paraId="28009B08" w14:textId="77777777">
        <w:trPr>
          <w:jc w:val="center"/>
        </w:trPr>
        <w:tc>
          <w:tcPr>
            <w:tcW w:w="8897" w:type="dxa"/>
            <w:tcBorders>
              <w:top w:val="nil"/>
              <w:bottom w:val="single" w:sz="12" w:space="0" w:color="FFD966"/>
              <w:right w:val="nil"/>
            </w:tcBorders>
            <w:shd w:val="clear" w:color="auto" w:fill="FFFFFF"/>
          </w:tcPr>
          <w:p w14:paraId="3145783B"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DEĞERLENDİRME</w:t>
            </w:r>
          </w:p>
        </w:tc>
        <w:tc>
          <w:tcPr>
            <w:tcW w:w="1239" w:type="dxa"/>
            <w:tcBorders>
              <w:top w:val="nil"/>
              <w:left w:val="nil"/>
              <w:bottom w:val="single" w:sz="12" w:space="0" w:color="FFD966"/>
            </w:tcBorders>
            <w:shd w:val="clear" w:color="auto" w:fill="FFFFFF"/>
            <w:vAlign w:val="center"/>
          </w:tcPr>
          <w:p w14:paraId="512232B8"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PUAN</w:t>
            </w:r>
          </w:p>
        </w:tc>
      </w:tr>
      <w:tr w:rsidR="00C42655" w14:paraId="397010C7" w14:textId="77777777">
        <w:trPr>
          <w:jc w:val="center"/>
        </w:trPr>
        <w:tc>
          <w:tcPr>
            <w:tcW w:w="8897" w:type="dxa"/>
            <w:shd w:val="clear" w:color="auto" w:fill="FFF2CC"/>
          </w:tcPr>
          <w:p w14:paraId="3A4841BF"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 xml:space="preserve">Çok yetersiz: </w:t>
            </w:r>
            <w:proofErr w:type="spellStart"/>
            <w:r>
              <w:rPr>
                <w:rFonts w:ascii="Calibri" w:eastAsia="Calibri" w:hAnsi="Calibri" w:cs="Calibri"/>
                <w:b/>
                <w:bCs/>
                <w:color w:val="000000"/>
              </w:rPr>
              <w:t>ÖDR’nin</w:t>
            </w:r>
            <w:proofErr w:type="spellEnd"/>
            <w:r>
              <w:rPr>
                <w:rFonts w:ascii="Calibri" w:eastAsia="Calibri" w:hAnsi="Calibri" w:cs="Calibri"/>
                <w:b/>
                <w:bCs/>
                <w:color w:val="000000"/>
              </w:rPr>
              <w:t xml:space="preserve"> ilgili bölümünde ölçütün karşılanmasına ilişkin herhangi bir değerlendirme olmaması, uygulamaların yanlış yorumlanması ve tanımlanması, destekleyen belge/kanıtların bulunmaması halinde işaretlenecek düzeydir (tanımlı ve yazılı süreç yok, tanımlama geçersiz, belge/kanıt yok).</w:t>
            </w:r>
          </w:p>
        </w:tc>
        <w:tc>
          <w:tcPr>
            <w:tcW w:w="1239" w:type="dxa"/>
            <w:shd w:val="clear" w:color="auto" w:fill="FFF2CC"/>
            <w:vAlign w:val="center"/>
          </w:tcPr>
          <w:p w14:paraId="010F0CF0"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1</w:t>
            </w:r>
          </w:p>
        </w:tc>
      </w:tr>
      <w:tr w:rsidR="00C42655" w14:paraId="2FA64482" w14:textId="77777777">
        <w:trPr>
          <w:jc w:val="center"/>
        </w:trPr>
        <w:tc>
          <w:tcPr>
            <w:tcW w:w="8897" w:type="dxa"/>
          </w:tcPr>
          <w:p w14:paraId="1B4087F9"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 xml:space="preserve">Yetersiz: </w:t>
            </w:r>
            <w:proofErr w:type="spellStart"/>
            <w:r>
              <w:rPr>
                <w:rFonts w:ascii="Calibri" w:eastAsia="Calibri" w:hAnsi="Calibri" w:cs="Calibri"/>
                <w:b/>
                <w:bCs/>
                <w:color w:val="000000"/>
              </w:rPr>
              <w:t>ÖDR’nin</w:t>
            </w:r>
            <w:proofErr w:type="spellEnd"/>
            <w:r>
              <w:rPr>
                <w:rFonts w:ascii="Calibri" w:eastAsia="Calibri" w:hAnsi="Calibri" w:cs="Calibri"/>
                <w:b/>
                <w:bCs/>
                <w:color w:val="000000"/>
              </w:rPr>
              <w:t xml:space="preserve"> ilgili bölümünde ölçütün karşılanmasına ilişkin bazı tanımlamalar/uygulamalar/belgeler/kanıtların var olduğu ancak ölçütü karşılayacak düzeyde olmadığı durumda işaretlenecek düzeydir (temel süreçlerin tanımlanması, kanıtlar/belgelerde ve/veya uygulanmasında önemli eksiklikler var).</w:t>
            </w:r>
          </w:p>
        </w:tc>
        <w:tc>
          <w:tcPr>
            <w:tcW w:w="1239" w:type="dxa"/>
            <w:vAlign w:val="center"/>
          </w:tcPr>
          <w:p w14:paraId="15AD2D0F"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2</w:t>
            </w:r>
          </w:p>
        </w:tc>
      </w:tr>
      <w:tr w:rsidR="00C42655" w14:paraId="1991DB28" w14:textId="77777777">
        <w:trPr>
          <w:jc w:val="center"/>
        </w:trPr>
        <w:tc>
          <w:tcPr>
            <w:tcW w:w="8897" w:type="dxa"/>
            <w:shd w:val="clear" w:color="auto" w:fill="FFF2CC"/>
          </w:tcPr>
          <w:p w14:paraId="189F0193"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 xml:space="preserve">Kabul Edilebilir: </w:t>
            </w:r>
            <w:proofErr w:type="spellStart"/>
            <w:r>
              <w:rPr>
                <w:rFonts w:ascii="Calibri" w:eastAsia="Calibri" w:hAnsi="Calibri" w:cs="Calibri"/>
                <w:b/>
                <w:bCs/>
                <w:color w:val="000000"/>
              </w:rPr>
              <w:t>ÖDR’nin</w:t>
            </w:r>
            <w:proofErr w:type="spellEnd"/>
            <w:r>
              <w:rPr>
                <w:rFonts w:ascii="Calibri" w:eastAsia="Calibri" w:hAnsi="Calibri" w:cs="Calibri"/>
                <w:b/>
                <w:bCs/>
                <w:color w:val="000000"/>
              </w:rPr>
              <w:t xml:space="preserve"> ilgili bölümünde ölçütün karşılanmasına ilişkin tanımlamalar/uygulamalar/belgeler/kanıtların yeterince var olduğu ancak geliştirilmesi önerilen hususlar (uygulamanın sistematik olup olmadığı, sonuçları görünceye kadar yeterli zaman geçip-geçmediği, kurumsallaşma durumu vb.) olduğu durumda işaretlenecek düzeydir.</w:t>
            </w:r>
          </w:p>
        </w:tc>
        <w:tc>
          <w:tcPr>
            <w:tcW w:w="1239" w:type="dxa"/>
            <w:shd w:val="clear" w:color="auto" w:fill="FFF2CC"/>
            <w:vAlign w:val="center"/>
          </w:tcPr>
          <w:p w14:paraId="270C2FC8"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3</w:t>
            </w:r>
          </w:p>
        </w:tc>
      </w:tr>
      <w:tr w:rsidR="00C42655" w14:paraId="25DBB31A" w14:textId="77777777">
        <w:trPr>
          <w:jc w:val="center"/>
        </w:trPr>
        <w:tc>
          <w:tcPr>
            <w:tcW w:w="8897" w:type="dxa"/>
          </w:tcPr>
          <w:p w14:paraId="0B915CA9"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 xml:space="preserve">İyi: </w:t>
            </w:r>
            <w:proofErr w:type="spellStart"/>
            <w:r>
              <w:rPr>
                <w:rFonts w:ascii="Calibri" w:eastAsia="Calibri" w:hAnsi="Calibri" w:cs="Calibri"/>
                <w:b/>
                <w:bCs/>
                <w:color w:val="000000"/>
              </w:rPr>
              <w:t>ÖDR’nin</w:t>
            </w:r>
            <w:proofErr w:type="spellEnd"/>
            <w:r>
              <w:rPr>
                <w:rFonts w:ascii="Calibri" w:eastAsia="Calibri" w:hAnsi="Calibri" w:cs="Calibri"/>
                <w:b/>
                <w:bCs/>
                <w:color w:val="000000"/>
              </w:rPr>
              <w:t xml:space="preserve"> ilgili bölümünde ölçütün karşılanmasına ilişkin tanımlamalar/uygulamalar/belgeler/kanıtların eksiksiz olarak bulunduğu durumda işaretlenecek düzeydir.</w:t>
            </w:r>
          </w:p>
        </w:tc>
        <w:tc>
          <w:tcPr>
            <w:tcW w:w="1239" w:type="dxa"/>
            <w:vAlign w:val="center"/>
          </w:tcPr>
          <w:p w14:paraId="629C6BAD"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4</w:t>
            </w:r>
          </w:p>
        </w:tc>
      </w:tr>
      <w:tr w:rsidR="00C42655" w14:paraId="4B550C55" w14:textId="77777777">
        <w:trPr>
          <w:jc w:val="center"/>
        </w:trPr>
        <w:tc>
          <w:tcPr>
            <w:tcW w:w="8897" w:type="dxa"/>
            <w:shd w:val="clear" w:color="auto" w:fill="FFF2CC"/>
          </w:tcPr>
          <w:p w14:paraId="7872AB75"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color w:val="000000"/>
              </w:rPr>
              <w:t xml:space="preserve">Çok İyi: </w:t>
            </w:r>
            <w:proofErr w:type="spellStart"/>
            <w:r>
              <w:rPr>
                <w:rFonts w:ascii="Calibri" w:eastAsia="Calibri" w:hAnsi="Calibri" w:cs="Calibri"/>
                <w:b/>
                <w:bCs/>
                <w:color w:val="000000"/>
              </w:rPr>
              <w:t>ÖDR’nin</w:t>
            </w:r>
            <w:proofErr w:type="spellEnd"/>
            <w:r>
              <w:rPr>
                <w:rFonts w:ascii="Calibri" w:eastAsia="Calibri" w:hAnsi="Calibri" w:cs="Calibri"/>
                <w:b/>
                <w:bCs/>
                <w:color w:val="000000"/>
              </w:rPr>
              <w:t xml:space="preserve"> ilgili bölümünde ölçütün karşılanmasına ilişkin tanımlamalar/uygulamalar/belgeler/kanıtların kapsamlı ve sistemli yaklaşımla elde edildiği ve örnek oluşturacak düzeydir.</w:t>
            </w:r>
          </w:p>
        </w:tc>
        <w:tc>
          <w:tcPr>
            <w:tcW w:w="1239" w:type="dxa"/>
            <w:shd w:val="clear" w:color="auto" w:fill="FFF2CC"/>
            <w:vAlign w:val="center"/>
          </w:tcPr>
          <w:p w14:paraId="62289E7D" w14:textId="77777777" w:rsidR="00C42655" w:rsidRDefault="002335FE">
            <w:pPr>
              <w:pBdr>
                <w:top w:val="nil"/>
                <w:left w:val="nil"/>
                <w:bottom w:val="nil"/>
                <w:right w:val="nil"/>
                <w:between w:val="nil"/>
              </w:pBdr>
              <w:tabs>
                <w:tab w:val="center" w:pos="4536"/>
                <w:tab w:val="right" w:pos="9072"/>
              </w:tabs>
              <w:ind w:left="0" w:right="357"/>
              <w:jc w:val="center"/>
              <w:rPr>
                <w:rFonts w:ascii="Calibri" w:eastAsia="Calibri" w:hAnsi="Calibri" w:cs="Calibri"/>
                <w:color w:val="000000"/>
              </w:rPr>
            </w:pPr>
            <w:r>
              <w:rPr>
                <w:rFonts w:ascii="Calibri" w:eastAsia="Calibri" w:hAnsi="Calibri" w:cs="Calibri"/>
                <w:b/>
                <w:bCs/>
                <w:color w:val="000000"/>
              </w:rPr>
              <w:t>5</w:t>
            </w:r>
          </w:p>
        </w:tc>
      </w:tr>
      <w:tr w:rsidR="00C42655" w14:paraId="24826132" w14:textId="77777777">
        <w:trPr>
          <w:jc w:val="center"/>
        </w:trPr>
        <w:tc>
          <w:tcPr>
            <w:tcW w:w="10136" w:type="dxa"/>
            <w:gridSpan w:val="2"/>
            <w:vAlign w:val="center"/>
          </w:tcPr>
          <w:p w14:paraId="18C6FA70" w14:textId="77777777" w:rsidR="00C42655" w:rsidRDefault="002335FE">
            <w:pPr>
              <w:pBdr>
                <w:top w:val="nil"/>
                <w:left w:val="nil"/>
                <w:bottom w:val="nil"/>
                <w:right w:val="nil"/>
                <w:between w:val="nil"/>
              </w:pBdr>
              <w:tabs>
                <w:tab w:val="center" w:pos="4536"/>
                <w:tab w:val="right" w:pos="9072"/>
              </w:tabs>
              <w:ind w:left="0" w:right="357"/>
              <w:rPr>
                <w:rFonts w:ascii="Calibri" w:eastAsia="Calibri" w:hAnsi="Calibri" w:cs="Calibri"/>
                <w:color w:val="000000"/>
              </w:rPr>
            </w:pPr>
            <w:r>
              <w:rPr>
                <w:rFonts w:ascii="Calibri" w:eastAsia="Calibri" w:hAnsi="Calibri" w:cs="Calibri"/>
                <w:b/>
                <w:bCs/>
                <w:i/>
                <w:iCs/>
                <w:color w:val="000000"/>
              </w:rPr>
              <w:t>Gerekçe</w:t>
            </w:r>
            <w:r>
              <w:rPr>
                <w:rFonts w:ascii="Calibri" w:eastAsia="Calibri" w:hAnsi="Calibri" w:cs="Calibri"/>
                <w:b/>
                <w:bCs/>
                <w:i/>
                <w:iCs/>
                <w:color w:val="000000"/>
                <w:sz w:val="32"/>
                <w:szCs w:val="32"/>
              </w:rPr>
              <w:t xml:space="preserve"> </w:t>
            </w:r>
            <w:r>
              <w:rPr>
                <w:rFonts w:ascii="Calibri" w:eastAsia="Calibri" w:hAnsi="Calibri" w:cs="Calibri"/>
                <w:b/>
                <w:bCs/>
                <w:i/>
                <w:iCs/>
                <w:color w:val="000000"/>
              </w:rPr>
              <w:t>sütununda verilen değerlendirme puanını açıklayan özellik ya da eksiklikler ifade edilmelidir.</w:t>
            </w:r>
          </w:p>
        </w:tc>
      </w:tr>
    </w:tbl>
    <w:p w14:paraId="38D79215" w14:textId="77777777" w:rsidR="00C42655" w:rsidRDefault="00C42655">
      <w:pPr>
        <w:pBdr>
          <w:top w:val="nil"/>
          <w:left w:val="nil"/>
          <w:bottom w:val="nil"/>
          <w:right w:val="nil"/>
          <w:between w:val="nil"/>
        </w:pBdr>
        <w:tabs>
          <w:tab w:val="center" w:pos="4536"/>
          <w:tab w:val="right" w:pos="9072"/>
        </w:tabs>
        <w:ind w:left="142" w:right="357" w:hanging="142"/>
        <w:rPr>
          <w:rFonts w:ascii="Calibri" w:eastAsia="Calibri" w:hAnsi="Calibri" w:cs="Calibri"/>
          <w:color w:val="000000"/>
        </w:rPr>
      </w:pPr>
    </w:p>
    <w:p w14:paraId="410BFE14" w14:textId="77777777" w:rsidR="00C42655" w:rsidRDefault="002335FE">
      <w:pPr>
        <w:numPr>
          <w:ilvl w:val="0"/>
          <w:numId w:val="1"/>
        </w:numPr>
        <w:spacing w:line="276" w:lineRule="auto"/>
        <w:rPr>
          <w:rFonts w:ascii="Calibri" w:eastAsia="Calibri" w:hAnsi="Calibri" w:cs="Calibri"/>
        </w:rPr>
      </w:pPr>
      <w:r>
        <w:rPr>
          <w:rFonts w:ascii="Calibri" w:eastAsia="Calibri" w:hAnsi="Calibri" w:cs="Calibri"/>
          <w:b/>
          <w:bCs/>
        </w:rPr>
        <w:t xml:space="preserve">Ölçütlerin Genel Değerlendirilmesi </w:t>
      </w:r>
    </w:p>
    <w:p w14:paraId="041F25ED" w14:textId="77777777" w:rsidR="00C42655" w:rsidRDefault="002335FE">
      <w:pPr>
        <w:spacing w:before="120"/>
        <w:ind w:left="142"/>
        <w:rPr>
          <w:rFonts w:ascii="Calibri" w:eastAsia="Calibri" w:hAnsi="Calibri" w:cs="Calibri"/>
        </w:rPr>
      </w:pPr>
      <w:r>
        <w:rPr>
          <w:rFonts w:ascii="Calibri" w:eastAsia="Calibri" w:hAnsi="Calibri" w:cs="Calibri"/>
        </w:rPr>
        <w:t xml:space="preserve">Genel yorum ve açıklamalar kısmı mutlaka doldurulmalıdır. Bu bölümde bütünsel bir değerlendirme yapılarak komisyonun ziyaret kararına esas teşkil açıklama, bilgi ve öneriler yazılmalıdır. Alt ölçütlerin değerlendirilmesinde belirlenen puanlamaların ortalaması esas alınarak Ölçüt hakkında değerlendirme yapılır. </w:t>
      </w:r>
    </w:p>
    <w:p w14:paraId="39FEB4B6" w14:textId="77777777" w:rsidR="00C42655" w:rsidRDefault="002335FE">
      <w:pPr>
        <w:spacing w:before="120"/>
        <w:ind w:left="142"/>
        <w:rPr>
          <w:rFonts w:ascii="Calibri" w:eastAsia="Calibri" w:hAnsi="Calibri" w:cs="Calibri"/>
        </w:rPr>
      </w:pPr>
      <w:r>
        <w:rPr>
          <w:rFonts w:ascii="Calibri" w:eastAsia="Calibri" w:hAnsi="Calibri" w:cs="Calibri"/>
        </w:rPr>
        <w:t xml:space="preserve">&lt; 2.99: </w:t>
      </w:r>
      <w:r>
        <w:rPr>
          <w:rFonts w:ascii="Calibri" w:eastAsia="Calibri" w:hAnsi="Calibri" w:cs="Calibri"/>
          <w:b/>
          <w:bCs/>
        </w:rPr>
        <w:t>KARŞILANMIYOR</w:t>
      </w:r>
      <w:r>
        <w:rPr>
          <w:rFonts w:ascii="Calibri" w:eastAsia="Calibri" w:hAnsi="Calibri" w:cs="Calibri"/>
        </w:rPr>
        <w:t xml:space="preserve">     </w:t>
      </w:r>
    </w:p>
    <w:p w14:paraId="7B678C1F" w14:textId="77777777" w:rsidR="00C42655" w:rsidRDefault="002335FE">
      <w:pPr>
        <w:spacing w:before="120"/>
        <w:ind w:left="142"/>
        <w:rPr>
          <w:rFonts w:ascii="Calibri" w:eastAsia="Calibri" w:hAnsi="Calibri" w:cs="Calibri"/>
        </w:rPr>
      </w:pPr>
      <w:r>
        <w:rPr>
          <w:rFonts w:ascii="Calibri" w:eastAsia="Calibri" w:hAnsi="Calibri" w:cs="Calibri"/>
        </w:rPr>
        <w:t xml:space="preserve">3.00 – 3.49: </w:t>
      </w:r>
      <w:r>
        <w:rPr>
          <w:rFonts w:ascii="Calibri" w:eastAsia="Calibri" w:hAnsi="Calibri" w:cs="Calibri"/>
          <w:b/>
          <w:bCs/>
        </w:rPr>
        <w:t>KISMEN KARŞILIYOR</w:t>
      </w:r>
      <w:r>
        <w:rPr>
          <w:rFonts w:ascii="Calibri" w:eastAsia="Calibri" w:hAnsi="Calibri" w:cs="Calibri"/>
        </w:rPr>
        <w:t xml:space="preserve">   </w:t>
      </w:r>
    </w:p>
    <w:p w14:paraId="4E777194" w14:textId="77777777" w:rsidR="00C42655" w:rsidRDefault="002335FE">
      <w:pPr>
        <w:spacing w:before="120"/>
        <w:ind w:left="142"/>
        <w:rPr>
          <w:rFonts w:ascii="Calibri" w:eastAsia="Calibri" w:hAnsi="Calibri" w:cs="Calibri"/>
          <w:b/>
          <w:bCs/>
        </w:rPr>
      </w:pPr>
      <w:r>
        <w:rPr>
          <w:rFonts w:ascii="Calibri" w:eastAsia="Calibri" w:hAnsi="Calibri" w:cs="Calibri"/>
        </w:rPr>
        <w:lastRenderedPageBreak/>
        <w:t xml:space="preserve"> &gt; 3.</w:t>
      </w:r>
      <w:proofErr w:type="gramStart"/>
      <w:r>
        <w:rPr>
          <w:rFonts w:ascii="Calibri" w:eastAsia="Calibri" w:hAnsi="Calibri" w:cs="Calibri"/>
        </w:rPr>
        <w:t xml:space="preserve">50  </w:t>
      </w:r>
      <w:r>
        <w:rPr>
          <w:rFonts w:ascii="Calibri" w:eastAsia="Calibri" w:hAnsi="Calibri" w:cs="Calibri"/>
          <w:b/>
          <w:bCs/>
        </w:rPr>
        <w:t>KARŞILANIYOR</w:t>
      </w:r>
      <w:proofErr w:type="gramEnd"/>
    </w:p>
    <w:p w14:paraId="574D1F65" w14:textId="77777777" w:rsidR="00C42655" w:rsidRDefault="00C42655">
      <w:pPr>
        <w:spacing w:before="120"/>
        <w:ind w:left="142"/>
        <w:rPr>
          <w:rFonts w:ascii="Calibri" w:eastAsia="Calibri" w:hAnsi="Calibri" w:cs="Calibri"/>
          <w:b/>
          <w:bCs/>
        </w:rPr>
      </w:pPr>
    </w:p>
    <w:tbl>
      <w:tblPr>
        <w:tblStyle w:val="a2"/>
        <w:tblW w:w="107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721"/>
        <w:gridCol w:w="2756"/>
        <w:gridCol w:w="2756"/>
      </w:tblGrid>
      <w:tr w:rsidR="00733DA4" w14:paraId="0CE5A361" w14:textId="4937495E" w:rsidTr="00733DA4">
        <w:trPr>
          <w:trHeight w:val="501"/>
        </w:trPr>
        <w:tc>
          <w:tcPr>
            <w:tcW w:w="2490" w:type="dxa"/>
            <w:shd w:val="clear" w:color="auto" w:fill="BDD6EE"/>
            <w:vAlign w:val="center"/>
          </w:tcPr>
          <w:p w14:paraId="44BA3D5C" w14:textId="77777777" w:rsidR="00733DA4" w:rsidRDefault="00733DA4">
            <w:pPr>
              <w:pBdr>
                <w:top w:val="nil"/>
                <w:left w:val="nil"/>
                <w:bottom w:val="nil"/>
                <w:right w:val="nil"/>
                <w:between w:val="nil"/>
              </w:pBdr>
              <w:spacing w:before="240" w:after="240"/>
              <w:ind w:left="0"/>
              <w:jc w:val="left"/>
              <w:rPr>
                <w:color w:val="000000"/>
                <w:sz w:val="22"/>
                <w:szCs w:val="22"/>
              </w:rPr>
            </w:pPr>
            <w:r>
              <w:rPr>
                <w:b/>
                <w:bCs/>
                <w:color w:val="000000"/>
                <w:sz w:val="22"/>
                <w:szCs w:val="22"/>
              </w:rPr>
              <w:t xml:space="preserve">1. EĞİTİM PROGRAMININ AMAÇLARI </w:t>
            </w:r>
          </w:p>
        </w:tc>
        <w:tc>
          <w:tcPr>
            <w:tcW w:w="2721" w:type="dxa"/>
            <w:shd w:val="clear" w:color="auto" w:fill="BDD6EE"/>
            <w:vAlign w:val="center"/>
          </w:tcPr>
          <w:p w14:paraId="37D0B9D4" w14:textId="77777777" w:rsidR="00733DA4" w:rsidRDefault="00733DA4">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756" w:type="dxa"/>
            <w:shd w:val="clear" w:color="auto" w:fill="BDD6EE"/>
            <w:vAlign w:val="center"/>
          </w:tcPr>
          <w:p w14:paraId="5D75D7D3" w14:textId="77777777" w:rsidR="00733DA4" w:rsidRDefault="00733DA4">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756" w:type="dxa"/>
            <w:shd w:val="clear" w:color="auto" w:fill="BDD6EE"/>
          </w:tcPr>
          <w:p w14:paraId="69068219" w14:textId="77777777" w:rsidR="00733DA4" w:rsidRDefault="00733DA4">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733DA4" w14:paraId="188970D2" w14:textId="39B9E8F3" w:rsidTr="00733DA4">
        <w:trPr>
          <w:cantSplit/>
          <w:trHeight w:val="959"/>
        </w:trPr>
        <w:tc>
          <w:tcPr>
            <w:tcW w:w="2490" w:type="dxa"/>
            <w:vMerge w:val="restart"/>
          </w:tcPr>
          <w:p w14:paraId="60B97F07" w14:textId="77777777" w:rsidR="00733DA4" w:rsidRDefault="00733DA4">
            <w:pPr>
              <w:ind w:left="0"/>
              <w:jc w:val="left"/>
              <w:rPr>
                <w:sz w:val="22"/>
                <w:szCs w:val="22"/>
              </w:rPr>
            </w:pPr>
            <w:r>
              <w:rPr>
                <w:b/>
                <w:bCs/>
                <w:sz w:val="22"/>
                <w:szCs w:val="22"/>
              </w:rPr>
              <w:t>1.1.</w:t>
            </w:r>
            <w:r>
              <w:rPr>
                <w:sz w:val="22"/>
                <w:szCs w:val="22"/>
              </w:rPr>
              <w:t xml:space="preserve"> Her programı için eğitim amaçları tanımlanmış olmalıdır. Amaçlar, varsa o alandaki program eğitim amaçları tanımına uymalıdır. Üniversitenin, fakültenin ve bölümün öz görevleriyle uyumlu olmalıdır. Amaçlar, programın iç ve dış paydaşlarını sürece dahil edecek şekilde belirlenmelidir.</w:t>
            </w:r>
          </w:p>
        </w:tc>
        <w:tc>
          <w:tcPr>
            <w:tcW w:w="2721" w:type="dxa"/>
            <w:vAlign w:val="center"/>
          </w:tcPr>
          <w:p w14:paraId="474B11A0" w14:textId="77777777" w:rsidR="00733DA4" w:rsidRDefault="00733DA4">
            <w:pPr>
              <w:rPr>
                <w:sz w:val="22"/>
                <w:szCs w:val="22"/>
              </w:rPr>
            </w:pPr>
            <w:r>
              <w:rPr>
                <w:sz w:val="28"/>
                <w:szCs w:val="28"/>
              </w:rPr>
              <w:t>☐</w:t>
            </w:r>
            <w:r>
              <w:rPr>
                <w:sz w:val="22"/>
                <w:szCs w:val="22"/>
              </w:rPr>
              <w:t xml:space="preserve"> 1     </w:t>
            </w:r>
            <w:r>
              <w:rPr>
                <w:sz w:val="28"/>
                <w:szCs w:val="28"/>
              </w:rPr>
              <w:t>☐</w:t>
            </w:r>
            <w:r>
              <w:rPr>
                <w:sz w:val="22"/>
                <w:szCs w:val="22"/>
              </w:rPr>
              <w:t xml:space="preserve"> 2    </w:t>
            </w:r>
            <w:r>
              <w:rPr>
                <w:sz w:val="28"/>
                <w:szCs w:val="28"/>
              </w:rPr>
              <w:t>☐</w:t>
            </w:r>
            <w:r>
              <w:rPr>
                <w:sz w:val="22"/>
                <w:szCs w:val="22"/>
              </w:rPr>
              <w:t xml:space="preserve"> 3     </w:t>
            </w:r>
            <w:r>
              <w:rPr>
                <w:sz w:val="28"/>
                <w:szCs w:val="28"/>
                <w:highlight w:val="black"/>
              </w:rPr>
              <w:t>☐</w:t>
            </w:r>
            <w:r>
              <w:rPr>
                <w:sz w:val="22"/>
                <w:szCs w:val="22"/>
              </w:rPr>
              <w:t xml:space="preserve"> 4     </w:t>
            </w:r>
            <w:r>
              <w:rPr>
                <w:sz w:val="28"/>
                <w:szCs w:val="28"/>
                <w:highlight w:val="white"/>
              </w:rPr>
              <w:t>☐</w:t>
            </w:r>
            <w:r>
              <w:rPr>
                <w:sz w:val="22"/>
                <w:szCs w:val="22"/>
              </w:rPr>
              <w:t xml:space="preserve"> 5</w:t>
            </w:r>
          </w:p>
          <w:p w14:paraId="25EFF80D" w14:textId="77777777" w:rsidR="00733DA4" w:rsidRDefault="00733DA4">
            <w:pPr>
              <w:ind w:left="34"/>
              <w:jc w:val="left"/>
              <w:rPr>
                <w:sz w:val="22"/>
                <w:szCs w:val="22"/>
              </w:rPr>
            </w:pPr>
            <w:r>
              <w:rPr>
                <w:sz w:val="22"/>
                <w:szCs w:val="22"/>
              </w:rPr>
              <w:t>Eğitim programı amaçlarının kılavuzda belirtilen tanıma uygunluk durumu.</w:t>
            </w:r>
          </w:p>
        </w:tc>
        <w:tc>
          <w:tcPr>
            <w:tcW w:w="2756" w:type="dxa"/>
            <w:vAlign w:val="center"/>
          </w:tcPr>
          <w:p w14:paraId="020BC4CC" w14:textId="77777777" w:rsidR="00733DA4" w:rsidRDefault="00733DA4">
            <w:pPr>
              <w:widowControl/>
              <w:pBdr>
                <w:top w:val="nil"/>
                <w:left w:val="nil"/>
                <w:bottom w:val="nil"/>
                <w:right w:val="nil"/>
                <w:between w:val="nil"/>
              </w:pBdr>
              <w:tabs>
                <w:tab w:val="left" w:pos="709"/>
              </w:tabs>
              <w:ind w:left="0"/>
              <w:jc w:val="left"/>
              <w:rPr>
                <w:color w:val="000000"/>
                <w:sz w:val="22"/>
                <w:szCs w:val="22"/>
              </w:rPr>
            </w:pPr>
            <w:r>
              <w:rPr>
                <w:color w:val="000000"/>
                <w:sz w:val="22"/>
                <w:szCs w:val="22"/>
              </w:rPr>
              <w:t>Eğitim öğretim amaçları (EÖA) uygun şekilde tanımlanmış.</w:t>
            </w:r>
          </w:p>
        </w:tc>
        <w:tc>
          <w:tcPr>
            <w:tcW w:w="2756" w:type="dxa"/>
          </w:tcPr>
          <w:p w14:paraId="2C2A9363" w14:textId="42893CFC" w:rsidR="00733DA4" w:rsidRDefault="00733DA4">
            <w:pPr>
              <w:widowControl/>
              <w:pBdr>
                <w:top w:val="nil"/>
                <w:left w:val="nil"/>
                <w:bottom w:val="nil"/>
                <w:right w:val="nil"/>
                <w:between w:val="nil"/>
              </w:pBdr>
              <w:tabs>
                <w:tab w:val="left" w:pos="709"/>
              </w:tabs>
              <w:ind w:left="0"/>
              <w:jc w:val="left"/>
              <w:rPr>
                <w:color w:val="000000"/>
                <w:sz w:val="22"/>
                <w:szCs w:val="22"/>
              </w:rPr>
            </w:pPr>
          </w:p>
        </w:tc>
      </w:tr>
      <w:tr w:rsidR="00733DA4" w14:paraId="0FEDB11C" w14:textId="78650006" w:rsidTr="00733DA4">
        <w:trPr>
          <w:cantSplit/>
          <w:trHeight w:val="654"/>
        </w:trPr>
        <w:tc>
          <w:tcPr>
            <w:tcW w:w="2490" w:type="dxa"/>
            <w:vMerge/>
          </w:tcPr>
          <w:p w14:paraId="6BB9F04C" w14:textId="77777777" w:rsidR="00733DA4" w:rsidRDefault="00733DA4">
            <w:pPr>
              <w:pBdr>
                <w:top w:val="nil"/>
                <w:left w:val="nil"/>
                <w:bottom w:val="nil"/>
                <w:right w:val="nil"/>
                <w:between w:val="nil"/>
              </w:pBdr>
              <w:spacing w:line="276" w:lineRule="auto"/>
              <w:ind w:left="0"/>
              <w:jc w:val="left"/>
              <w:rPr>
                <w:rFonts w:ascii="Calibri" w:eastAsia="Calibri" w:hAnsi="Calibri" w:cs="Calibri"/>
                <w:color w:val="000000"/>
                <w:sz w:val="22"/>
                <w:szCs w:val="22"/>
              </w:rPr>
            </w:pPr>
          </w:p>
        </w:tc>
        <w:tc>
          <w:tcPr>
            <w:tcW w:w="2721" w:type="dxa"/>
            <w:vAlign w:val="center"/>
          </w:tcPr>
          <w:p w14:paraId="57447371" w14:textId="77777777" w:rsidR="00733DA4" w:rsidRDefault="00733DA4">
            <w:pPr>
              <w:rPr>
                <w:sz w:val="22"/>
                <w:szCs w:val="22"/>
              </w:rPr>
            </w:pPr>
            <w:r>
              <w:rPr>
                <w:sz w:val="28"/>
                <w:szCs w:val="28"/>
              </w:rPr>
              <w:t>☐</w:t>
            </w:r>
            <w:r>
              <w:rPr>
                <w:sz w:val="22"/>
                <w:szCs w:val="22"/>
              </w:rPr>
              <w:t xml:space="preserve"> 1     </w:t>
            </w:r>
            <w:r>
              <w:rPr>
                <w:sz w:val="28"/>
                <w:szCs w:val="28"/>
              </w:rPr>
              <w:t>☐</w:t>
            </w:r>
            <w:r>
              <w:rPr>
                <w:sz w:val="22"/>
                <w:szCs w:val="22"/>
              </w:rPr>
              <w:t xml:space="preserve"> 2    </w:t>
            </w:r>
            <w:r>
              <w:rPr>
                <w:sz w:val="28"/>
                <w:szCs w:val="28"/>
              </w:rPr>
              <w:t>☐</w:t>
            </w:r>
            <w:r>
              <w:rPr>
                <w:sz w:val="22"/>
                <w:szCs w:val="22"/>
              </w:rPr>
              <w:t xml:space="preserve"> 3     </w:t>
            </w:r>
            <w:r>
              <w:rPr>
                <w:sz w:val="28"/>
                <w:szCs w:val="28"/>
                <w:highlight w:val="black"/>
              </w:rPr>
              <w:t>☐</w:t>
            </w:r>
            <w:r>
              <w:rPr>
                <w:sz w:val="22"/>
                <w:szCs w:val="22"/>
              </w:rPr>
              <w:t xml:space="preserve"> 4     </w:t>
            </w:r>
            <w:r>
              <w:rPr>
                <w:sz w:val="28"/>
                <w:szCs w:val="28"/>
                <w:highlight w:val="white"/>
              </w:rPr>
              <w:t>☐</w:t>
            </w:r>
            <w:r>
              <w:rPr>
                <w:sz w:val="22"/>
                <w:szCs w:val="22"/>
              </w:rPr>
              <w:t xml:space="preserve"> 5</w:t>
            </w:r>
          </w:p>
          <w:p w14:paraId="780D9C2D" w14:textId="77777777" w:rsidR="00733DA4" w:rsidRDefault="00733DA4">
            <w:pPr>
              <w:ind w:left="38" w:hanging="38"/>
              <w:jc w:val="left"/>
              <w:rPr>
                <w:sz w:val="22"/>
                <w:szCs w:val="22"/>
              </w:rPr>
            </w:pPr>
            <w:r>
              <w:rPr>
                <w:sz w:val="22"/>
                <w:szCs w:val="22"/>
              </w:rPr>
              <w:t>Eğitim programı amaçlarının üniversitenin, fakültenin/YO ve bölüm/programın öz görevleriyle uyumluluk durumu.</w:t>
            </w:r>
          </w:p>
        </w:tc>
        <w:tc>
          <w:tcPr>
            <w:tcW w:w="2756" w:type="dxa"/>
            <w:vAlign w:val="center"/>
          </w:tcPr>
          <w:p w14:paraId="3D2D5A4B" w14:textId="77777777" w:rsidR="00733DA4" w:rsidRDefault="00733DA4">
            <w:pPr>
              <w:widowControl/>
              <w:pBdr>
                <w:top w:val="nil"/>
                <w:left w:val="nil"/>
                <w:bottom w:val="nil"/>
                <w:right w:val="nil"/>
                <w:between w:val="nil"/>
              </w:pBdr>
              <w:tabs>
                <w:tab w:val="left" w:pos="709"/>
              </w:tabs>
              <w:ind w:left="0"/>
              <w:jc w:val="left"/>
              <w:rPr>
                <w:color w:val="000000"/>
                <w:sz w:val="22"/>
                <w:szCs w:val="22"/>
              </w:rPr>
            </w:pPr>
            <w:proofErr w:type="spellStart"/>
            <w:r>
              <w:rPr>
                <w:color w:val="000000"/>
                <w:sz w:val="22"/>
                <w:szCs w:val="22"/>
              </w:rPr>
              <w:t>EÖA’nın</w:t>
            </w:r>
            <w:proofErr w:type="spellEnd"/>
            <w:r>
              <w:rPr>
                <w:color w:val="000000"/>
                <w:sz w:val="22"/>
                <w:szCs w:val="22"/>
              </w:rPr>
              <w:t xml:space="preserve"> fakülte ve üniversite ile uyumluluk durumu matrisler halinde oluşturulmuş.</w:t>
            </w:r>
          </w:p>
        </w:tc>
        <w:tc>
          <w:tcPr>
            <w:tcW w:w="2756" w:type="dxa"/>
          </w:tcPr>
          <w:p w14:paraId="55BED5D2" w14:textId="319D17FE" w:rsidR="00733DA4" w:rsidRDefault="00733DA4">
            <w:pPr>
              <w:widowControl/>
              <w:pBdr>
                <w:top w:val="nil"/>
                <w:left w:val="nil"/>
                <w:bottom w:val="nil"/>
                <w:right w:val="nil"/>
                <w:between w:val="nil"/>
              </w:pBdr>
              <w:tabs>
                <w:tab w:val="left" w:pos="709"/>
              </w:tabs>
              <w:ind w:left="0"/>
              <w:jc w:val="left"/>
              <w:rPr>
                <w:color w:val="000000"/>
                <w:sz w:val="22"/>
                <w:szCs w:val="22"/>
              </w:rPr>
            </w:pPr>
          </w:p>
        </w:tc>
      </w:tr>
      <w:tr w:rsidR="00733DA4" w14:paraId="7F4BBB4F" w14:textId="151DCC02" w:rsidTr="00733DA4">
        <w:trPr>
          <w:cantSplit/>
          <w:trHeight w:val="1025"/>
        </w:trPr>
        <w:tc>
          <w:tcPr>
            <w:tcW w:w="2490" w:type="dxa"/>
            <w:vMerge/>
          </w:tcPr>
          <w:p w14:paraId="2CB04C0D" w14:textId="77777777" w:rsidR="00733DA4" w:rsidRDefault="00733DA4">
            <w:pPr>
              <w:pBdr>
                <w:top w:val="nil"/>
                <w:left w:val="nil"/>
                <w:bottom w:val="nil"/>
                <w:right w:val="nil"/>
                <w:between w:val="nil"/>
              </w:pBdr>
              <w:spacing w:line="276" w:lineRule="auto"/>
              <w:ind w:left="0"/>
              <w:jc w:val="left"/>
              <w:rPr>
                <w:rFonts w:ascii="Calibri" w:eastAsia="Calibri" w:hAnsi="Calibri" w:cs="Calibri"/>
                <w:color w:val="000000"/>
                <w:sz w:val="22"/>
                <w:szCs w:val="22"/>
              </w:rPr>
            </w:pPr>
          </w:p>
        </w:tc>
        <w:tc>
          <w:tcPr>
            <w:tcW w:w="2721" w:type="dxa"/>
            <w:vAlign w:val="center"/>
          </w:tcPr>
          <w:p w14:paraId="02625024" w14:textId="77777777" w:rsidR="00733DA4" w:rsidRDefault="00733DA4">
            <w:pPr>
              <w:rPr>
                <w:sz w:val="22"/>
                <w:szCs w:val="22"/>
              </w:rPr>
            </w:pPr>
            <w:r>
              <w:rPr>
                <w:sz w:val="28"/>
                <w:szCs w:val="28"/>
                <w:highlight w:val="white"/>
              </w:rPr>
              <w:t>☐</w:t>
            </w:r>
            <w:r>
              <w:rPr>
                <w:sz w:val="22"/>
                <w:szCs w:val="22"/>
              </w:rPr>
              <w:t xml:space="preserve"> 1     </w:t>
            </w:r>
            <w:r>
              <w:rPr>
                <w:sz w:val="28"/>
                <w:szCs w:val="28"/>
              </w:rPr>
              <w:t>☐</w:t>
            </w:r>
            <w:r>
              <w:rPr>
                <w:sz w:val="22"/>
                <w:szCs w:val="22"/>
              </w:rPr>
              <w:t xml:space="preserve"> 2    </w:t>
            </w:r>
            <w:r>
              <w:rPr>
                <w:sz w:val="28"/>
                <w:szCs w:val="28"/>
                <w:highlight w:val="black"/>
              </w:rPr>
              <w:t>☐</w:t>
            </w:r>
            <w:r>
              <w:rPr>
                <w:sz w:val="22"/>
                <w:szCs w:val="22"/>
              </w:rPr>
              <w:t xml:space="preserve"> 3     </w:t>
            </w:r>
            <w:r>
              <w:rPr>
                <w:sz w:val="28"/>
                <w:szCs w:val="28"/>
              </w:rPr>
              <w:t>☐</w:t>
            </w:r>
            <w:r>
              <w:rPr>
                <w:sz w:val="22"/>
                <w:szCs w:val="22"/>
              </w:rPr>
              <w:t xml:space="preserve"> 4     </w:t>
            </w:r>
            <w:r>
              <w:rPr>
                <w:sz w:val="28"/>
                <w:szCs w:val="28"/>
              </w:rPr>
              <w:t>☐</w:t>
            </w:r>
            <w:r>
              <w:rPr>
                <w:sz w:val="22"/>
                <w:szCs w:val="22"/>
              </w:rPr>
              <w:t xml:space="preserve"> 5</w:t>
            </w:r>
          </w:p>
          <w:p w14:paraId="10A91826" w14:textId="77777777" w:rsidR="00733DA4" w:rsidRDefault="00733DA4">
            <w:pPr>
              <w:ind w:left="31"/>
              <w:jc w:val="left"/>
              <w:rPr>
                <w:sz w:val="22"/>
                <w:szCs w:val="22"/>
              </w:rPr>
            </w:pPr>
            <w:r>
              <w:rPr>
                <w:sz w:val="22"/>
                <w:szCs w:val="22"/>
              </w:rPr>
              <w:t xml:space="preserve">Eğitim programı amaçlarının tanımlanmasında iç ve dış paydaşların katılım durumu. </w:t>
            </w:r>
          </w:p>
        </w:tc>
        <w:tc>
          <w:tcPr>
            <w:tcW w:w="2756" w:type="dxa"/>
            <w:vAlign w:val="center"/>
          </w:tcPr>
          <w:p w14:paraId="42101D95" w14:textId="77777777" w:rsidR="00733DA4" w:rsidRDefault="00733DA4">
            <w:pPr>
              <w:widowControl/>
              <w:pBdr>
                <w:top w:val="nil"/>
                <w:left w:val="nil"/>
                <w:bottom w:val="nil"/>
                <w:right w:val="nil"/>
                <w:between w:val="nil"/>
              </w:pBdr>
              <w:tabs>
                <w:tab w:val="left" w:pos="709"/>
              </w:tabs>
              <w:ind w:left="0"/>
              <w:jc w:val="left"/>
              <w:rPr>
                <w:color w:val="000000"/>
                <w:sz w:val="22"/>
                <w:szCs w:val="22"/>
              </w:rPr>
            </w:pPr>
            <w:proofErr w:type="spellStart"/>
            <w:r>
              <w:rPr>
                <w:color w:val="000000"/>
                <w:sz w:val="22"/>
                <w:szCs w:val="22"/>
              </w:rPr>
              <w:t>EÖA’nı</w:t>
            </w:r>
            <w:proofErr w:type="spellEnd"/>
            <w:r>
              <w:rPr>
                <w:color w:val="000000"/>
                <w:sz w:val="22"/>
                <w:szCs w:val="22"/>
              </w:rPr>
              <w:t xml:space="preserve"> belirleme yöntemlerine raporda değinilmemiş. Kanıt </w:t>
            </w:r>
            <w:r>
              <w:rPr>
                <w:sz w:val="22"/>
                <w:szCs w:val="22"/>
              </w:rPr>
              <w:t>yetersiz (Danışma kurulu-2024 kararlarında EÖA ilişkin kanıt görülememiştir)</w:t>
            </w:r>
            <w:r>
              <w:rPr>
                <w:color w:val="000000"/>
                <w:sz w:val="22"/>
                <w:szCs w:val="22"/>
              </w:rPr>
              <w:t>.</w:t>
            </w:r>
          </w:p>
        </w:tc>
        <w:tc>
          <w:tcPr>
            <w:tcW w:w="2756" w:type="dxa"/>
          </w:tcPr>
          <w:p w14:paraId="66BAA97A" w14:textId="3403CB99" w:rsidR="00733DA4" w:rsidRDefault="00495601" w:rsidP="00495601">
            <w:pPr>
              <w:widowControl/>
              <w:pBdr>
                <w:top w:val="nil"/>
                <w:left w:val="nil"/>
                <w:bottom w:val="nil"/>
                <w:right w:val="nil"/>
                <w:between w:val="nil"/>
              </w:pBdr>
              <w:tabs>
                <w:tab w:val="left" w:pos="709"/>
              </w:tabs>
              <w:ind w:left="0"/>
              <w:jc w:val="left"/>
              <w:rPr>
                <w:color w:val="000000"/>
                <w:sz w:val="22"/>
                <w:szCs w:val="22"/>
              </w:rPr>
            </w:pPr>
            <w:proofErr w:type="spellStart"/>
            <w:r w:rsidRPr="00495601">
              <w:rPr>
                <w:color w:val="000000"/>
                <w:sz w:val="22"/>
                <w:szCs w:val="22"/>
                <w:highlight w:val="yellow"/>
              </w:rPr>
              <w:t>EÖA’nı</w:t>
            </w:r>
            <w:proofErr w:type="spellEnd"/>
            <w:r w:rsidRPr="00495601">
              <w:rPr>
                <w:color w:val="000000"/>
                <w:sz w:val="22"/>
                <w:szCs w:val="22"/>
                <w:highlight w:val="yellow"/>
              </w:rPr>
              <w:t xml:space="preserve"> belirleme yöntemlerine raporda </w:t>
            </w:r>
            <w:r w:rsidR="008D4F00">
              <w:rPr>
                <w:color w:val="000000"/>
                <w:sz w:val="22"/>
                <w:szCs w:val="22"/>
                <w:highlight w:val="yellow"/>
              </w:rPr>
              <w:t xml:space="preserve">talep edilen </w:t>
            </w:r>
            <w:r>
              <w:rPr>
                <w:color w:val="000000"/>
                <w:sz w:val="22"/>
                <w:szCs w:val="22"/>
                <w:highlight w:val="yellow"/>
              </w:rPr>
              <w:t>şekilde kısa</w:t>
            </w:r>
            <w:r w:rsidRPr="00495601">
              <w:rPr>
                <w:color w:val="000000"/>
                <w:sz w:val="22"/>
                <w:szCs w:val="22"/>
                <w:highlight w:val="yellow"/>
              </w:rPr>
              <w:t xml:space="preserve"> bir paragraf eklenmiştir.</w:t>
            </w:r>
          </w:p>
          <w:p w14:paraId="10A68DFE" w14:textId="6BFE1C8A" w:rsidR="00887338" w:rsidRDefault="00887338" w:rsidP="00495601">
            <w:pPr>
              <w:widowControl/>
              <w:pBdr>
                <w:top w:val="nil"/>
                <w:left w:val="nil"/>
                <w:bottom w:val="nil"/>
                <w:right w:val="nil"/>
                <w:between w:val="nil"/>
              </w:pBdr>
              <w:tabs>
                <w:tab w:val="left" w:pos="709"/>
              </w:tabs>
              <w:ind w:left="0"/>
              <w:jc w:val="left"/>
              <w:rPr>
                <w:color w:val="000000"/>
                <w:sz w:val="22"/>
                <w:szCs w:val="22"/>
              </w:rPr>
            </w:pPr>
          </w:p>
          <w:p w14:paraId="0E99B879" w14:textId="64ABC550" w:rsidR="00887338" w:rsidRDefault="00887338" w:rsidP="00495601">
            <w:pPr>
              <w:widowControl/>
              <w:pBdr>
                <w:top w:val="nil"/>
                <w:left w:val="nil"/>
                <w:bottom w:val="nil"/>
                <w:right w:val="nil"/>
                <w:between w:val="nil"/>
              </w:pBdr>
              <w:tabs>
                <w:tab w:val="left" w:pos="709"/>
              </w:tabs>
              <w:ind w:left="0"/>
              <w:jc w:val="left"/>
              <w:rPr>
                <w:color w:val="000000"/>
                <w:sz w:val="22"/>
                <w:szCs w:val="22"/>
              </w:rPr>
            </w:pPr>
            <w:r w:rsidRPr="00887338">
              <w:rPr>
                <w:color w:val="000000"/>
                <w:sz w:val="22"/>
                <w:szCs w:val="22"/>
                <w:highlight w:val="yellow"/>
              </w:rPr>
              <w:t xml:space="preserve">Bu </w:t>
            </w:r>
            <w:proofErr w:type="gramStart"/>
            <w:r w:rsidRPr="00887338">
              <w:rPr>
                <w:color w:val="000000"/>
                <w:sz w:val="22"/>
                <w:szCs w:val="22"/>
                <w:highlight w:val="yellow"/>
              </w:rPr>
              <w:t>revizyon</w:t>
            </w:r>
            <w:proofErr w:type="gramEnd"/>
            <w:r w:rsidRPr="00887338">
              <w:rPr>
                <w:color w:val="000000"/>
                <w:sz w:val="22"/>
                <w:szCs w:val="22"/>
                <w:highlight w:val="yellow"/>
              </w:rPr>
              <w:t xml:space="preserve"> ile birlikte puanın 4’e çıkarılması talep etmekteyiz.</w:t>
            </w:r>
          </w:p>
          <w:p w14:paraId="186BCB8B" w14:textId="77777777" w:rsidR="003A6D47" w:rsidRDefault="003A6D47" w:rsidP="00495601">
            <w:pPr>
              <w:widowControl/>
              <w:pBdr>
                <w:top w:val="nil"/>
                <w:left w:val="nil"/>
                <w:bottom w:val="nil"/>
                <w:right w:val="nil"/>
                <w:between w:val="nil"/>
              </w:pBdr>
              <w:tabs>
                <w:tab w:val="left" w:pos="709"/>
              </w:tabs>
              <w:ind w:left="0"/>
              <w:jc w:val="left"/>
              <w:rPr>
                <w:color w:val="000000"/>
                <w:sz w:val="22"/>
                <w:szCs w:val="22"/>
              </w:rPr>
            </w:pPr>
          </w:p>
          <w:p w14:paraId="33281FBA" w14:textId="335C39D4" w:rsidR="003A6D47" w:rsidRDefault="003A6D47" w:rsidP="00495601">
            <w:pPr>
              <w:widowControl/>
              <w:pBdr>
                <w:top w:val="nil"/>
                <w:left w:val="nil"/>
                <w:bottom w:val="nil"/>
                <w:right w:val="nil"/>
                <w:between w:val="nil"/>
              </w:pBdr>
              <w:tabs>
                <w:tab w:val="left" w:pos="709"/>
              </w:tabs>
              <w:ind w:left="0"/>
              <w:jc w:val="left"/>
              <w:rPr>
                <w:color w:val="000000"/>
                <w:sz w:val="22"/>
                <w:szCs w:val="22"/>
              </w:rPr>
            </w:pPr>
          </w:p>
        </w:tc>
      </w:tr>
      <w:tr w:rsidR="00733DA4" w14:paraId="306CEF6D" w14:textId="2555E27C" w:rsidTr="00733DA4">
        <w:trPr>
          <w:trHeight w:val="959"/>
        </w:trPr>
        <w:tc>
          <w:tcPr>
            <w:tcW w:w="2490" w:type="dxa"/>
          </w:tcPr>
          <w:p w14:paraId="175DD244" w14:textId="77777777" w:rsidR="00733DA4" w:rsidRDefault="00733DA4">
            <w:pPr>
              <w:ind w:left="0"/>
              <w:rPr>
                <w:sz w:val="22"/>
                <w:szCs w:val="22"/>
              </w:rPr>
            </w:pPr>
            <w:r>
              <w:rPr>
                <w:b/>
                <w:bCs/>
                <w:sz w:val="22"/>
                <w:szCs w:val="22"/>
              </w:rPr>
              <w:t xml:space="preserve">1.2. </w:t>
            </w:r>
            <w:r>
              <w:rPr>
                <w:sz w:val="22"/>
                <w:szCs w:val="22"/>
              </w:rPr>
              <w:t>Eğitim programı amaçları, kolayca erişilebilecek şekilde yayımlanmış olmalıdır.</w:t>
            </w:r>
          </w:p>
          <w:p w14:paraId="05584B41" w14:textId="77777777" w:rsidR="00733DA4" w:rsidRDefault="00733DA4">
            <w:pPr>
              <w:ind w:left="0"/>
              <w:jc w:val="left"/>
              <w:rPr>
                <w:sz w:val="22"/>
                <w:szCs w:val="22"/>
              </w:rPr>
            </w:pPr>
          </w:p>
        </w:tc>
        <w:tc>
          <w:tcPr>
            <w:tcW w:w="2721" w:type="dxa"/>
            <w:vAlign w:val="center"/>
          </w:tcPr>
          <w:p w14:paraId="274BBA35" w14:textId="77777777" w:rsidR="00733DA4" w:rsidRDefault="00733DA4">
            <w:pPr>
              <w:rPr>
                <w:sz w:val="22"/>
                <w:szCs w:val="22"/>
              </w:rPr>
            </w:pPr>
            <w:r>
              <w:rPr>
                <w:sz w:val="28"/>
                <w:szCs w:val="28"/>
              </w:rPr>
              <w:t>☐</w:t>
            </w:r>
            <w:r>
              <w:rPr>
                <w:sz w:val="22"/>
                <w:szCs w:val="22"/>
              </w:rPr>
              <w:t xml:space="preserve"> 1     </w:t>
            </w:r>
            <w:r>
              <w:rPr>
                <w:sz w:val="28"/>
                <w:szCs w:val="28"/>
              </w:rPr>
              <w:t>☐</w:t>
            </w:r>
            <w:r>
              <w:rPr>
                <w:sz w:val="22"/>
                <w:szCs w:val="22"/>
              </w:rPr>
              <w:t xml:space="preserve"> 2    </w:t>
            </w:r>
            <w:r>
              <w:rPr>
                <w:sz w:val="28"/>
                <w:szCs w:val="28"/>
              </w:rPr>
              <w:t>☐</w:t>
            </w:r>
            <w:r>
              <w:rPr>
                <w:sz w:val="22"/>
                <w:szCs w:val="22"/>
              </w:rPr>
              <w:t xml:space="preserve"> 3     </w:t>
            </w:r>
            <w:r>
              <w:rPr>
                <w:sz w:val="28"/>
                <w:szCs w:val="28"/>
                <w:highlight w:val="black"/>
              </w:rPr>
              <w:t>☐</w:t>
            </w:r>
            <w:r>
              <w:rPr>
                <w:sz w:val="22"/>
                <w:szCs w:val="22"/>
              </w:rPr>
              <w:t xml:space="preserve"> 4     </w:t>
            </w:r>
            <w:r>
              <w:rPr>
                <w:sz w:val="28"/>
                <w:szCs w:val="28"/>
              </w:rPr>
              <w:t>☐</w:t>
            </w:r>
            <w:r>
              <w:rPr>
                <w:sz w:val="22"/>
                <w:szCs w:val="22"/>
              </w:rPr>
              <w:t xml:space="preserve"> 5</w:t>
            </w:r>
          </w:p>
          <w:p w14:paraId="1F334292" w14:textId="77777777" w:rsidR="00733DA4" w:rsidRDefault="00733DA4">
            <w:pPr>
              <w:ind w:left="27"/>
              <w:jc w:val="left"/>
              <w:rPr>
                <w:sz w:val="22"/>
                <w:szCs w:val="22"/>
              </w:rPr>
            </w:pPr>
            <w:r>
              <w:rPr>
                <w:sz w:val="22"/>
                <w:szCs w:val="22"/>
              </w:rPr>
              <w:t xml:space="preserve">Eğitim programı amaçlarına erişme durumu. </w:t>
            </w:r>
          </w:p>
        </w:tc>
        <w:tc>
          <w:tcPr>
            <w:tcW w:w="2756" w:type="dxa"/>
            <w:vAlign w:val="center"/>
          </w:tcPr>
          <w:p w14:paraId="0C8DA12D" w14:textId="77777777" w:rsidR="00733DA4" w:rsidRDefault="00733DA4">
            <w:pPr>
              <w:widowControl/>
              <w:pBdr>
                <w:top w:val="nil"/>
                <w:left w:val="nil"/>
                <w:bottom w:val="nil"/>
                <w:right w:val="nil"/>
                <w:between w:val="nil"/>
              </w:pBdr>
              <w:tabs>
                <w:tab w:val="left" w:pos="709"/>
              </w:tabs>
              <w:ind w:left="0"/>
              <w:jc w:val="left"/>
              <w:rPr>
                <w:color w:val="000000"/>
                <w:sz w:val="22"/>
                <w:szCs w:val="22"/>
              </w:rPr>
            </w:pPr>
            <w:r>
              <w:rPr>
                <w:color w:val="000000"/>
                <w:sz w:val="22"/>
                <w:szCs w:val="22"/>
              </w:rPr>
              <w:t>EÖA web sayfada yayınlanmış.</w:t>
            </w:r>
          </w:p>
        </w:tc>
        <w:tc>
          <w:tcPr>
            <w:tcW w:w="2756" w:type="dxa"/>
          </w:tcPr>
          <w:p w14:paraId="6ADE8690" w14:textId="77777777" w:rsidR="00733DA4" w:rsidRDefault="00733DA4">
            <w:pPr>
              <w:widowControl/>
              <w:pBdr>
                <w:top w:val="nil"/>
                <w:left w:val="nil"/>
                <w:bottom w:val="nil"/>
                <w:right w:val="nil"/>
                <w:between w:val="nil"/>
              </w:pBdr>
              <w:tabs>
                <w:tab w:val="left" w:pos="709"/>
              </w:tabs>
              <w:ind w:left="0"/>
              <w:jc w:val="left"/>
              <w:rPr>
                <w:color w:val="000000"/>
                <w:sz w:val="22"/>
                <w:szCs w:val="22"/>
              </w:rPr>
            </w:pPr>
          </w:p>
        </w:tc>
      </w:tr>
      <w:tr w:rsidR="00733DA4" w14:paraId="78C6CC15" w14:textId="75DD2225" w:rsidTr="00733DA4">
        <w:trPr>
          <w:trHeight w:val="267"/>
        </w:trPr>
        <w:tc>
          <w:tcPr>
            <w:tcW w:w="2490" w:type="dxa"/>
          </w:tcPr>
          <w:p w14:paraId="5E29E54A" w14:textId="77777777" w:rsidR="00733DA4" w:rsidRDefault="00733DA4">
            <w:pPr>
              <w:ind w:left="0"/>
              <w:jc w:val="left"/>
              <w:rPr>
                <w:sz w:val="22"/>
                <w:szCs w:val="22"/>
              </w:rPr>
            </w:pPr>
            <w:r>
              <w:rPr>
                <w:b/>
                <w:bCs/>
                <w:sz w:val="22"/>
                <w:szCs w:val="22"/>
              </w:rPr>
              <w:t>1.3.</w:t>
            </w:r>
            <w:r>
              <w:rPr>
                <w:sz w:val="22"/>
                <w:szCs w:val="22"/>
              </w:rPr>
              <w:t xml:space="preserve"> Eğitim programı amaçları, iç ve dış paydaşlarının gereksinimleri doğrultusunda uygun </w:t>
            </w:r>
            <w:proofErr w:type="gramStart"/>
            <w:r>
              <w:rPr>
                <w:sz w:val="22"/>
                <w:szCs w:val="22"/>
              </w:rPr>
              <w:t>aralıklarla</w:t>
            </w:r>
            <w:proofErr w:type="gramEnd"/>
            <w:r>
              <w:rPr>
                <w:sz w:val="22"/>
                <w:szCs w:val="22"/>
              </w:rPr>
              <w:t xml:space="preserve"> (4-5 yıl) güncellenmelidir.</w:t>
            </w:r>
          </w:p>
        </w:tc>
        <w:tc>
          <w:tcPr>
            <w:tcW w:w="2721" w:type="dxa"/>
            <w:vAlign w:val="center"/>
          </w:tcPr>
          <w:p w14:paraId="084E26AC" w14:textId="77777777" w:rsidR="00733DA4" w:rsidRDefault="00733DA4">
            <w:pPr>
              <w:rPr>
                <w:sz w:val="22"/>
                <w:szCs w:val="22"/>
              </w:rPr>
            </w:pPr>
            <w:r>
              <w:rPr>
                <w:sz w:val="28"/>
                <w:szCs w:val="28"/>
              </w:rPr>
              <w:t>☐</w:t>
            </w:r>
            <w:r>
              <w:rPr>
                <w:sz w:val="22"/>
                <w:szCs w:val="22"/>
              </w:rPr>
              <w:t xml:space="preserve"> 1     </w:t>
            </w:r>
            <w:r>
              <w:rPr>
                <w:sz w:val="28"/>
                <w:szCs w:val="28"/>
                <w:highlight w:val="black"/>
              </w:rPr>
              <w:t>☐</w:t>
            </w:r>
            <w:r>
              <w:rPr>
                <w:sz w:val="22"/>
                <w:szCs w:val="22"/>
              </w:rPr>
              <w:t xml:space="preserve"> 2    </w:t>
            </w:r>
            <w:r>
              <w:rPr>
                <w:sz w:val="28"/>
                <w:szCs w:val="28"/>
              </w:rPr>
              <w:t>☐</w:t>
            </w:r>
            <w:r>
              <w:rPr>
                <w:sz w:val="22"/>
                <w:szCs w:val="22"/>
              </w:rPr>
              <w:t xml:space="preserve"> 3     </w:t>
            </w:r>
            <w:r>
              <w:rPr>
                <w:sz w:val="28"/>
                <w:szCs w:val="28"/>
              </w:rPr>
              <w:t>☐</w:t>
            </w:r>
            <w:r>
              <w:rPr>
                <w:sz w:val="22"/>
                <w:szCs w:val="22"/>
              </w:rPr>
              <w:t xml:space="preserve"> 4     </w:t>
            </w:r>
            <w:r>
              <w:rPr>
                <w:sz w:val="28"/>
                <w:szCs w:val="28"/>
              </w:rPr>
              <w:t>☐</w:t>
            </w:r>
            <w:r>
              <w:rPr>
                <w:sz w:val="22"/>
                <w:szCs w:val="22"/>
              </w:rPr>
              <w:t xml:space="preserve"> 5</w:t>
            </w:r>
          </w:p>
          <w:p w14:paraId="392E3F58" w14:textId="77777777" w:rsidR="00733DA4" w:rsidRDefault="00733DA4">
            <w:pPr>
              <w:ind w:left="0"/>
              <w:rPr>
                <w:sz w:val="22"/>
                <w:szCs w:val="22"/>
              </w:rPr>
            </w:pPr>
            <w:r>
              <w:rPr>
                <w:sz w:val="22"/>
                <w:szCs w:val="22"/>
              </w:rPr>
              <w:t xml:space="preserve">Eğitim programı amaçlarının uygun aralıklarla güncellenme durumu. </w:t>
            </w:r>
          </w:p>
          <w:p w14:paraId="3E40E8E9" w14:textId="77777777" w:rsidR="00733DA4" w:rsidRDefault="00733DA4">
            <w:pPr>
              <w:ind w:left="0"/>
              <w:rPr>
                <w:sz w:val="22"/>
                <w:szCs w:val="22"/>
              </w:rPr>
            </w:pPr>
          </w:p>
        </w:tc>
        <w:tc>
          <w:tcPr>
            <w:tcW w:w="2756" w:type="dxa"/>
            <w:vAlign w:val="center"/>
          </w:tcPr>
          <w:p w14:paraId="5B341998" w14:textId="77777777" w:rsidR="00733DA4" w:rsidRPr="00733DA4" w:rsidRDefault="00733DA4">
            <w:pPr>
              <w:widowControl/>
              <w:pBdr>
                <w:top w:val="nil"/>
                <w:left w:val="nil"/>
                <w:bottom w:val="nil"/>
                <w:right w:val="nil"/>
                <w:between w:val="nil"/>
              </w:pBdr>
              <w:tabs>
                <w:tab w:val="left" w:pos="709"/>
              </w:tabs>
              <w:ind w:left="0"/>
              <w:jc w:val="left"/>
              <w:rPr>
                <w:color w:val="000000"/>
                <w:sz w:val="22"/>
                <w:szCs w:val="22"/>
                <w:highlight w:val="yellow"/>
              </w:rPr>
            </w:pPr>
            <w:proofErr w:type="spellStart"/>
            <w:r w:rsidRPr="00733DA4">
              <w:rPr>
                <w:color w:val="000000"/>
                <w:sz w:val="22"/>
                <w:szCs w:val="22"/>
                <w:highlight w:val="yellow"/>
              </w:rPr>
              <w:t>EÖA’nın</w:t>
            </w:r>
            <w:proofErr w:type="spellEnd"/>
            <w:r w:rsidRPr="00733DA4">
              <w:rPr>
                <w:color w:val="000000"/>
                <w:sz w:val="22"/>
                <w:szCs w:val="22"/>
                <w:highlight w:val="yellow"/>
              </w:rPr>
              <w:t xml:space="preserve"> güncellenmesine ilişkin tanımlamalar var. (Yeni mezun, mezun, işveren vb. anketleri (Kanıt 2-7)) Ancak sürecin işletildiğine dair açıklama ve/veya uygulamalara yönelik </w:t>
            </w:r>
            <w:r w:rsidRPr="00733DA4">
              <w:rPr>
                <w:sz w:val="22"/>
                <w:szCs w:val="22"/>
                <w:highlight w:val="yellow"/>
              </w:rPr>
              <w:t>raporlar görülmemiştir.</w:t>
            </w:r>
          </w:p>
        </w:tc>
        <w:tc>
          <w:tcPr>
            <w:tcW w:w="2756" w:type="dxa"/>
          </w:tcPr>
          <w:p w14:paraId="7AEED2A0" w14:textId="77777777" w:rsidR="00733DA4" w:rsidRDefault="00733DA4">
            <w:pPr>
              <w:widowControl/>
              <w:pBdr>
                <w:top w:val="nil"/>
                <w:left w:val="nil"/>
                <w:bottom w:val="nil"/>
                <w:right w:val="nil"/>
                <w:between w:val="nil"/>
              </w:pBdr>
              <w:tabs>
                <w:tab w:val="left" w:pos="709"/>
              </w:tabs>
              <w:ind w:left="0"/>
              <w:jc w:val="left"/>
              <w:rPr>
                <w:color w:val="000000"/>
                <w:sz w:val="22"/>
                <w:szCs w:val="22"/>
                <w:highlight w:val="yellow"/>
              </w:rPr>
            </w:pPr>
            <w:r>
              <w:rPr>
                <w:color w:val="000000"/>
                <w:sz w:val="22"/>
                <w:szCs w:val="22"/>
                <w:highlight w:val="yellow"/>
              </w:rPr>
              <w:t>Kanıt 8-a’da her bir ankete ilişkin sonuçlar (skorlar) ve bunlara ilişkin planlanan eylemler mevcuttur.</w:t>
            </w:r>
          </w:p>
          <w:p w14:paraId="62201AFD" w14:textId="77777777" w:rsidR="00887338" w:rsidRDefault="00887338">
            <w:pPr>
              <w:widowControl/>
              <w:pBdr>
                <w:top w:val="nil"/>
                <w:left w:val="nil"/>
                <w:bottom w:val="nil"/>
                <w:right w:val="nil"/>
                <w:between w:val="nil"/>
              </w:pBdr>
              <w:tabs>
                <w:tab w:val="left" w:pos="709"/>
              </w:tabs>
              <w:ind w:left="0"/>
              <w:jc w:val="left"/>
              <w:rPr>
                <w:color w:val="000000"/>
                <w:sz w:val="22"/>
                <w:szCs w:val="22"/>
                <w:highlight w:val="yellow"/>
              </w:rPr>
            </w:pPr>
          </w:p>
          <w:p w14:paraId="1A343E0B" w14:textId="77777777" w:rsidR="00887338" w:rsidRDefault="00887338" w:rsidP="00887338">
            <w:pPr>
              <w:widowControl/>
              <w:pBdr>
                <w:top w:val="nil"/>
                <w:left w:val="nil"/>
                <w:bottom w:val="nil"/>
                <w:right w:val="nil"/>
                <w:between w:val="nil"/>
              </w:pBdr>
              <w:tabs>
                <w:tab w:val="left" w:pos="709"/>
              </w:tabs>
              <w:ind w:left="0"/>
              <w:jc w:val="left"/>
              <w:rPr>
                <w:color w:val="000000"/>
                <w:sz w:val="22"/>
                <w:szCs w:val="22"/>
              </w:rPr>
            </w:pPr>
            <w:r w:rsidRPr="00887338">
              <w:rPr>
                <w:color w:val="000000"/>
                <w:sz w:val="22"/>
                <w:szCs w:val="22"/>
                <w:highlight w:val="yellow"/>
              </w:rPr>
              <w:t xml:space="preserve">Bu </w:t>
            </w:r>
            <w:proofErr w:type="gramStart"/>
            <w:r w:rsidRPr="00887338">
              <w:rPr>
                <w:color w:val="000000"/>
                <w:sz w:val="22"/>
                <w:szCs w:val="22"/>
                <w:highlight w:val="yellow"/>
              </w:rPr>
              <w:t>revizyon</w:t>
            </w:r>
            <w:proofErr w:type="gramEnd"/>
            <w:r w:rsidRPr="00887338">
              <w:rPr>
                <w:color w:val="000000"/>
                <w:sz w:val="22"/>
                <w:szCs w:val="22"/>
                <w:highlight w:val="yellow"/>
              </w:rPr>
              <w:t xml:space="preserve"> ile birlikte puanın 4’e çıkarılması talep etmekteyiz.</w:t>
            </w:r>
          </w:p>
          <w:p w14:paraId="3F73CB92" w14:textId="0A3D061C" w:rsidR="00887338" w:rsidRPr="00733DA4" w:rsidRDefault="00887338">
            <w:pPr>
              <w:widowControl/>
              <w:pBdr>
                <w:top w:val="nil"/>
                <w:left w:val="nil"/>
                <w:bottom w:val="nil"/>
                <w:right w:val="nil"/>
                <w:between w:val="nil"/>
              </w:pBdr>
              <w:tabs>
                <w:tab w:val="left" w:pos="709"/>
              </w:tabs>
              <w:ind w:left="0"/>
              <w:jc w:val="left"/>
              <w:rPr>
                <w:color w:val="000000"/>
                <w:sz w:val="22"/>
                <w:szCs w:val="22"/>
                <w:highlight w:val="yellow"/>
              </w:rPr>
            </w:pPr>
          </w:p>
        </w:tc>
      </w:tr>
      <w:tr w:rsidR="00733DA4" w14:paraId="3BEEC56D" w14:textId="585569B1" w:rsidTr="00733DA4">
        <w:trPr>
          <w:cantSplit/>
          <w:trHeight w:val="1320"/>
        </w:trPr>
        <w:tc>
          <w:tcPr>
            <w:tcW w:w="2490" w:type="dxa"/>
            <w:vMerge w:val="restart"/>
          </w:tcPr>
          <w:p w14:paraId="7D904919" w14:textId="77777777" w:rsidR="00733DA4" w:rsidRDefault="00733DA4">
            <w:pPr>
              <w:ind w:left="0"/>
              <w:jc w:val="left"/>
              <w:rPr>
                <w:sz w:val="22"/>
                <w:szCs w:val="22"/>
              </w:rPr>
            </w:pPr>
            <w:r>
              <w:rPr>
                <w:b/>
                <w:bCs/>
                <w:sz w:val="22"/>
                <w:szCs w:val="22"/>
              </w:rPr>
              <w:lastRenderedPageBreak/>
              <w:t>1.4.</w:t>
            </w:r>
            <w:r>
              <w:rPr>
                <w:sz w:val="22"/>
                <w:szCs w:val="22"/>
              </w:rPr>
              <w:t xml:space="preserve"> Eğitim programının amaçlarına ulaşıldığını belirlemek ve belgelemek için esas alınan bir değerlendirme süreci kurulmalı ve işletilmelidir. Bu süreç yardımıyla programın eğitim amaçlarına ulaşıldığı kanıtlanmalıdır.</w:t>
            </w:r>
          </w:p>
        </w:tc>
        <w:tc>
          <w:tcPr>
            <w:tcW w:w="2721" w:type="dxa"/>
            <w:vAlign w:val="center"/>
          </w:tcPr>
          <w:p w14:paraId="23512D82" w14:textId="77777777" w:rsidR="00733DA4" w:rsidRDefault="00733DA4">
            <w:pPr>
              <w:rPr>
                <w:sz w:val="22"/>
                <w:szCs w:val="22"/>
              </w:rPr>
            </w:pPr>
            <w:r>
              <w:rPr>
                <w:sz w:val="28"/>
                <w:szCs w:val="28"/>
                <w:highlight w:val="white"/>
              </w:rPr>
              <w:t>☐</w:t>
            </w:r>
            <w:r>
              <w:rPr>
                <w:sz w:val="22"/>
                <w:szCs w:val="22"/>
              </w:rPr>
              <w:t xml:space="preserve"> 1     </w:t>
            </w:r>
            <w:r>
              <w:rPr>
                <w:sz w:val="28"/>
                <w:szCs w:val="28"/>
                <w:highlight w:val="black"/>
              </w:rPr>
              <w:t>☐</w:t>
            </w:r>
            <w:r>
              <w:rPr>
                <w:sz w:val="22"/>
                <w:szCs w:val="22"/>
              </w:rPr>
              <w:t xml:space="preserve"> 2    </w:t>
            </w:r>
            <w:r>
              <w:rPr>
                <w:sz w:val="28"/>
                <w:szCs w:val="28"/>
              </w:rPr>
              <w:t>☐</w:t>
            </w:r>
            <w:r>
              <w:rPr>
                <w:sz w:val="22"/>
                <w:szCs w:val="22"/>
              </w:rPr>
              <w:t xml:space="preserve"> 3     </w:t>
            </w:r>
            <w:r>
              <w:rPr>
                <w:sz w:val="28"/>
                <w:szCs w:val="28"/>
              </w:rPr>
              <w:t>☐</w:t>
            </w:r>
            <w:r>
              <w:rPr>
                <w:sz w:val="22"/>
                <w:szCs w:val="22"/>
              </w:rPr>
              <w:t xml:space="preserve"> 4     </w:t>
            </w:r>
            <w:r>
              <w:rPr>
                <w:sz w:val="28"/>
                <w:szCs w:val="28"/>
              </w:rPr>
              <w:t>☐</w:t>
            </w:r>
            <w:r>
              <w:rPr>
                <w:sz w:val="22"/>
                <w:szCs w:val="22"/>
              </w:rPr>
              <w:t xml:space="preserve"> 5</w:t>
            </w:r>
          </w:p>
          <w:p w14:paraId="7C4B9D94" w14:textId="77777777" w:rsidR="00733DA4" w:rsidRDefault="00733DA4">
            <w:pPr>
              <w:ind w:left="0"/>
              <w:jc w:val="left"/>
              <w:rPr>
                <w:sz w:val="22"/>
                <w:szCs w:val="22"/>
              </w:rPr>
            </w:pPr>
            <w:r>
              <w:rPr>
                <w:sz w:val="22"/>
                <w:szCs w:val="22"/>
              </w:rPr>
              <w:t xml:space="preserve">Eğitim programı amaçlarına ulaşıp ulaşmadığını sorgulayan bir değerlendirme sisteminin olması durumu. </w:t>
            </w:r>
          </w:p>
        </w:tc>
        <w:tc>
          <w:tcPr>
            <w:tcW w:w="2756" w:type="dxa"/>
            <w:vAlign w:val="center"/>
          </w:tcPr>
          <w:p w14:paraId="7BE9304C" w14:textId="77777777" w:rsidR="00733DA4" w:rsidRDefault="00733DA4">
            <w:pPr>
              <w:widowControl/>
              <w:pBdr>
                <w:top w:val="nil"/>
                <w:left w:val="nil"/>
                <w:bottom w:val="nil"/>
                <w:right w:val="nil"/>
                <w:between w:val="nil"/>
              </w:pBdr>
              <w:tabs>
                <w:tab w:val="left" w:pos="709"/>
              </w:tabs>
              <w:ind w:left="0"/>
              <w:jc w:val="left"/>
              <w:rPr>
                <w:color w:val="000000"/>
                <w:sz w:val="22"/>
                <w:szCs w:val="22"/>
              </w:rPr>
            </w:pPr>
            <w:r>
              <w:rPr>
                <w:color w:val="000000"/>
                <w:sz w:val="22"/>
                <w:szCs w:val="22"/>
              </w:rPr>
              <w:t xml:space="preserve">EÖA amaçlarına ulaşılıp ulaşılmadığını sorgulayan değerlendirme sistemi ile </w:t>
            </w:r>
            <w:r>
              <w:rPr>
                <w:sz w:val="22"/>
                <w:szCs w:val="22"/>
              </w:rPr>
              <w:t>ilgili tanımlama mevcuttur ancak sürecin işletildiğine dair kanıta rastlanmamıştır.</w:t>
            </w:r>
          </w:p>
        </w:tc>
        <w:tc>
          <w:tcPr>
            <w:tcW w:w="2756" w:type="dxa"/>
          </w:tcPr>
          <w:p w14:paraId="60829F5D" w14:textId="77777777" w:rsidR="00733DA4" w:rsidRDefault="00E71655">
            <w:pPr>
              <w:widowControl/>
              <w:pBdr>
                <w:top w:val="nil"/>
                <w:left w:val="nil"/>
                <w:bottom w:val="nil"/>
                <w:right w:val="nil"/>
                <w:between w:val="nil"/>
              </w:pBdr>
              <w:tabs>
                <w:tab w:val="left" w:pos="709"/>
              </w:tabs>
              <w:ind w:left="0"/>
              <w:jc w:val="left"/>
              <w:rPr>
                <w:color w:val="000000"/>
                <w:sz w:val="22"/>
                <w:szCs w:val="22"/>
                <w:highlight w:val="yellow"/>
              </w:rPr>
            </w:pPr>
            <w:r>
              <w:rPr>
                <w:color w:val="000000"/>
                <w:sz w:val="22"/>
                <w:szCs w:val="22"/>
                <w:highlight w:val="yellow"/>
              </w:rPr>
              <w:t xml:space="preserve">Kanıt 8-a’da yer alan tüm anketlerin değerlendirmesi ile revize edilen </w:t>
            </w:r>
            <w:r w:rsidR="005815C2" w:rsidRPr="005815C2">
              <w:rPr>
                <w:color w:val="000000"/>
                <w:sz w:val="22"/>
                <w:szCs w:val="22"/>
                <w:highlight w:val="yellow"/>
              </w:rPr>
              <w:t>Kanıt 9-a’da 2024-2025 bahar derslerinin ders değerlendirme raporlarının değerlendirildiği toplantı tutanağı mevcuttur. Bu kanıta ek olarak 2025-2026 ders değerlendirme bölüm kurul kararı ve tedbirleri de yeni kanıt olarak 9-a’ya eklenmiştir.</w:t>
            </w:r>
          </w:p>
          <w:p w14:paraId="613A1D30" w14:textId="77777777" w:rsidR="00887338" w:rsidRDefault="00887338">
            <w:pPr>
              <w:widowControl/>
              <w:pBdr>
                <w:top w:val="nil"/>
                <w:left w:val="nil"/>
                <w:bottom w:val="nil"/>
                <w:right w:val="nil"/>
                <w:between w:val="nil"/>
              </w:pBdr>
              <w:tabs>
                <w:tab w:val="left" w:pos="709"/>
              </w:tabs>
              <w:ind w:left="0"/>
              <w:jc w:val="left"/>
              <w:rPr>
                <w:color w:val="000000"/>
                <w:sz w:val="22"/>
                <w:szCs w:val="22"/>
                <w:highlight w:val="yellow"/>
              </w:rPr>
            </w:pPr>
          </w:p>
          <w:p w14:paraId="1A0B7251" w14:textId="77777777" w:rsidR="00887338" w:rsidRDefault="00887338" w:rsidP="00887338">
            <w:pPr>
              <w:widowControl/>
              <w:pBdr>
                <w:top w:val="nil"/>
                <w:left w:val="nil"/>
                <w:bottom w:val="nil"/>
                <w:right w:val="nil"/>
                <w:between w:val="nil"/>
              </w:pBdr>
              <w:tabs>
                <w:tab w:val="left" w:pos="709"/>
              </w:tabs>
              <w:ind w:left="0"/>
              <w:jc w:val="left"/>
              <w:rPr>
                <w:color w:val="000000"/>
                <w:sz w:val="22"/>
                <w:szCs w:val="22"/>
              </w:rPr>
            </w:pPr>
            <w:r w:rsidRPr="00887338">
              <w:rPr>
                <w:color w:val="000000"/>
                <w:sz w:val="22"/>
                <w:szCs w:val="22"/>
                <w:highlight w:val="yellow"/>
              </w:rPr>
              <w:t xml:space="preserve">Bu </w:t>
            </w:r>
            <w:proofErr w:type="gramStart"/>
            <w:r w:rsidRPr="00887338">
              <w:rPr>
                <w:color w:val="000000"/>
                <w:sz w:val="22"/>
                <w:szCs w:val="22"/>
                <w:highlight w:val="yellow"/>
              </w:rPr>
              <w:t>revizyon</w:t>
            </w:r>
            <w:proofErr w:type="gramEnd"/>
            <w:r w:rsidRPr="00887338">
              <w:rPr>
                <w:color w:val="000000"/>
                <w:sz w:val="22"/>
                <w:szCs w:val="22"/>
                <w:highlight w:val="yellow"/>
              </w:rPr>
              <w:t xml:space="preserve"> ile birlikte puanın 4’e çıkarılması talep etmekteyiz.</w:t>
            </w:r>
          </w:p>
          <w:p w14:paraId="5FC49A58" w14:textId="146E297B" w:rsidR="00887338" w:rsidRPr="005815C2" w:rsidRDefault="00887338">
            <w:pPr>
              <w:widowControl/>
              <w:pBdr>
                <w:top w:val="nil"/>
                <w:left w:val="nil"/>
                <w:bottom w:val="nil"/>
                <w:right w:val="nil"/>
                <w:between w:val="nil"/>
              </w:pBdr>
              <w:tabs>
                <w:tab w:val="left" w:pos="709"/>
              </w:tabs>
              <w:ind w:left="0"/>
              <w:jc w:val="left"/>
              <w:rPr>
                <w:color w:val="000000"/>
                <w:sz w:val="22"/>
                <w:szCs w:val="22"/>
                <w:highlight w:val="yellow"/>
              </w:rPr>
            </w:pPr>
          </w:p>
        </w:tc>
      </w:tr>
      <w:tr w:rsidR="00733DA4" w14:paraId="3E5175E6" w14:textId="14620327" w:rsidTr="00733DA4">
        <w:trPr>
          <w:cantSplit/>
          <w:trHeight w:val="691"/>
        </w:trPr>
        <w:tc>
          <w:tcPr>
            <w:tcW w:w="2490" w:type="dxa"/>
            <w:vMerge/>
          </w:tcPr>
          <w:p w14:paraId="5218BD24" w14:textId="77777777" w:rsidR="00733DA4" w:rsidRDefault="00733DA4">
            <w:pPr>
              <w:pBdr>
                <w:top w:val="nil"/>
                <w:left w:val="nil"/>
                <w:bottom w:val="nil"/>
                <w:right w:val="nil"/>
                <w:between w:val="nil"/>
              </w:pBdr>
              <w:spacing w:line="276" w:lineRule="auto"/>
              <w:ind w:left="0"/>
              <w:jc w:val="left"/>
              <w:rPr>
                <w:rFonts w:ascii="Calibri" w:eastAsia="Calibri" w:hAnsi="Calibri" w:cs="Calibri"/>
                <w:color w:val="000000"/>
                <w:sz w:val="22"/>
                <w:szCs w:val="22"/>
              </w:rPr>
            </w:pPr>
          </w:p>
        </w:tc>
        <w:tc>
          <w:tcPr>
            <w:tcW w:w="2721" w:type="dxa"/>
            <w:vAlign w:val="center"/>
          </w:tcPr>
          <w:p w14:paraId="1A1CE00D" w14:textId="77777777" w:rsidR="00733DA4" w:rsidRDefault="00733DA4">
            <w:pPr>
              <w:rPr>
                <w:sz w:val="22"/>
                <w:szCs w:val="22"/>
              </w:rPr>
            </w:pPr>
            <w:r>
              <w:rPr>
                <w:sz w:val="28"/>
                <w:szCs w:val="28"/>
                <w:highlight w:val="black"/>
              </w:rPr>
              <w:t>☐</w:t>
            </w:r>
            <w:r>
              <w:rPr>
                <w:sz w:val="22"/>
                <w:szCs w:val="22"/>
              </w:rPr>
              <w:t xml:space="preserve"> 1     </w:t>
            </w:r>
            <w:r>
              <w:rPr>
                <w:sz w:val="28"/>
                <w:szCs w:val="28"/>
                <w:highlight w:val="white"/>
              </w:rPr>
              <w:t>☐</w:t>
            </w:r>
            <w:r>
              <w:rPr>
                <w:sz w:val="22"/>
                <w:szCs w:val="22"/>
              </w:rPr>
              <w:t xml:space="preserve"> 2    </w:t>
            </w:r>
            <w:r>
              <w:rPr>
                <w:sz w:val="28"/>
                <w:szCs w:val="28"/>
              </w:rPr>
              <w:t>☐</w:t>
            </w:r>
            <w:r>
              <w:rPr>
                <w:sz w:val="22"/>
                <w:szCs w:val="22"/>
              </w:rPr>
              <w:t xml:space="preserve"> 3     </w:t>
            </w:r>
            <w:r>
              <w:rPr>
                <w:sz w:val="28"/>
                <w:szCs w:val="28"/>
              </w:rPr>
              <w:t>☐</w:t>
            </w:r>
            <w:r>
              <w:rPr>
                <w:sz w:val="22"/>
                <w:szCs w:val="22"/>
              </w:rPr>
              <w:t xml:space="preserve"> 4     </w:t>
            </w:r>
            <w:r>
              <w:rPr>
                <w:sz w:val="28"/>
                <w:szCs w:val="28"/>
              </w:rPr>
              <w:t>☐</w:t>
            </w:r>
            <w:r>
              <w:rPr>
                <w:sz w:val="22"/>
                <w:szCs w:val="22"/>
              </w:rPr>
              <w:t xml:space="preserve"> 5</w:t>
            </w:r>
          </w:p>
          <w:p w14:paraId="60CC219F" w14:textId="77777777" w:rsidR="00733DA4" w:rsidRDefault="00733DA4">
            <w:pPr>
              <w:ind w:left="0"/>
              <w:jc w:val="left"/>
              <w:rPr>
                <w:sz w:val="22"/>
                <w:szCs w:val="22"/>
              </w:rPr>
            </w:pPr>
            <w:r>
              <w:rPr>
                <w:sz w:val="22"/>
                <w:szCs w:val="22"/>
              </w:rPr>
              <w:t>Eğitim programı amaçlarına ulaşıldığını belirlemek için kurulan değerlendirme sisteminin işletilme durumu.</w:t>
            </w:r>
          </w:p>
        </w:tc>
        <w:tc>
          <w:tcPr>
            <w:tcW w:w="2756" w:type="dxa"/>
            <w:vAlign w:val="center"/>
          </w:tcPr>
          <w:p w14:paraId="1232B4DE" w14:textId="77777777" w:rsidR="00733DA4" w:rsidRDefault="00733DA4">
            <w:pPr>
              <w:widowControl/>
              <w:pBdr>
                <w:top w:val="nil"/>
                <w:left w:val="nil"/>
                <w:bottom w:val="nil"/>
                <w:right w:val="nil"/>
                <w:between w:val="nil"/>
              </w:pBdr>
              <w:tabs>
                <w:tab w:val="left" w:pos="709"/>
              </w:tabs>
              <w:ind w:left="0"/>
              <w:jc w:val="left"/>
              <w:rPr>
                <w:color w:val="000000"/>
                <w:sz w:val="22"/>
                <w:szCs w:val="22"/>
              </w:rPr>
            </w:pPr>
            <w:r>
              <w:rPr>
                <w:color w:val="000000"/>
                <w:sz w:val="22"/>
                <w:szCs w:val="22"/>
              </w:rPr>
              <w:t>EÖA amaçlarına ulaşılıp ulaşılmadığını sorgulayan değerlendirme sistemi ile ilgili herhangi bir tanımlama yapılmamış.</w:t>
            </w:r>
          </w:p>
        </w:tc>
        <w:tc>
          <w:tcPr>
            <w:tcW w:w="2756" w:type="dxa"/>
          </w:tcPr>
          <w:p w14:paraId="293C47A4" w14:textId="77777777" w:rsidR="00733DA4" w:rsidRDefault="006670A0">
            <w:pPr>
              <w:widowControl/>
              <w:pBdr>
                <w:top w:val="nil"/>
                <w:left w:val="nil"/>
                <w:bottom w:val="nil"/>
                <w:right w:val="nil"/>
                <w:between w:val="nil"/>
              </w:pBdr>
              <w:tabs>
                <w:tab w:val="left" w:pos="709"/>
              </w:tabs>
              <w:ind w:left="0"/>
              <w:jc w:val="left"/>
              <w:rPr>
                <w:color w:val="000000"/>
                <w:sz w:val="22"/>
                <w:szCs w:val="22"/>
              </w:rPr>
            </w:pPr>
            <w:r w:rsidRPr="006670A0">
              <w:rPr>
                <w:color w:val="000000"/>
                <w:sz w:val="22"/>
                <w:szCs w:val="22"/>
                <w:highlight w:val="yellow"/>
              </w:rPr>
              <w:t>EÖA amaçlarına ulaşılıp ulaşılmadığını sorgulayan sistem; Kanıt 8-a ve Kanıt 9-a’da da gösterildiği gibi yapılan mezun, yeni mezun, işveren, ders değerlendirme anketlerinin değerlendirildiği toplantı tutanakları ile desteklenmektedir.</w:t>
            </w:r>
          </w:p>
          <w:p w14:paraId="44B0B2D1" w14:textId="77777777" w:rsidR="00887338" w:rsidRDefault="00887338">
            <w:pPr>
              <w:widowControl/>
              <w:pBdr>
                <w:top w:val="nil"/>
                <w:left w:val="nil"/>
                <w:bottom w:val="nil"/>
                <w:right w:val="nil"/>
                <w:between w:val="nil"/>
              </w:pBdr>
              <w:tabs>
                <w:tab w:val="left" w:pos="709"/>
              </w:tabs>
              <w:ind w:left="0"/>
              <w:jc w:val="left"/>
              <w:rPr>
                <w:color w:val="000000"/>
                <w:sz w:val="22"/>
                <w:szCs w:val="22"/>
              </w:rPr>
            </w:pPr>
          </w:p>
          <w:p w14:paraId="4EE628C3" w14:textId="4AF3AB6E" w:rsidR="00887338" w:rsidRDefault="00887338" w:rsidP="00887338">
            <w:pPr>
              <w:widowControl/>
              <w:pBdr>
                <w:top w:val="nil"/>
                <w:left w:val="nil"/>
                <w:bottom w:val="nil"/>
                <w:right w:val="nil"/>
                <w:between w:val="nil"/>
              </w:pBdr>
              <w:tabs>
                <w:tab w:val="left" w:pos="709"/>
              </w:tabs>
              <w:ind w:left="0"/>
              <w:jc w:val="left"/>
              <w:rPr>
                <w:color w:val="000000"/>
                <w:sz w:val="22"/>
                <w:szCs w:val="22"/>
              </w:rPr>
            </w:pPr>
            <w:r w:rsidRPr="00887338">
              <w:rPr>
                <w:color w:val="000000"/>
                <w:sz w:val="22"/>
                <w:szCs w:val="22"/>
                <w:highlight w:val="yellow"/>
              </w:rPr>
              <w:t xml:space="preserve">Bu </w:t>
            </w:r>
            <w:proofErr w:type="gramStart"/>
            <w:r w:rsidRPr="00887338">
              <w:rPr>
                <w:color w:val="000000"/>
                <w:sz w:val="22"/>
                <w:szCs w:val="22"/>
                <w:highlight w:val="yellow"/>
              </w:rPr>
              <w:t>revizyon</w:t>
            </w:r>
            <w:proofErr w:type="gramEnd"/>
            <w:r w:rsidRPr="00887338">
              <w:rPr>
                <w:color w:val="000000"/>
                <w:sz w:val="22"/>
                <w:szCs w:val="22"/>
                <w:highlight w:val="yellow"/>
              </w:rPr>
              <w:t xml:space="preserve"> ile birlikte puanın </w:t>
            </w:r>
            <w:r>
              <w:rPr>
                <w:color w:val="000000"/>
                <w:sz w:val="22"/>
                <w:szCs w:val="22"/>
                <w:highlight w:val="yellow"/>
              </w:rPr>
              <w:t>3</w:t>
            </w:r>
            <w:r w:rsidRPr="00887338">
              <w:rPr>
                <w:color w:val="000000"/>
                <w:sz w:val="22"/>
                <w:szCs w:val="22"/>
                <w:highlight w:val="yellow"/>
              </w:rPr>
              <w:t>’e çıkarılması talep etmekteyiz.</w:t>
            </w:r>
          </w:p>
          <w:p w14:paraId="0F1FB933" w14:textId="2B505A9B" w:rsidR="00887338" w:rsidRDefault="00887338">
            <w:pPr>
              <w:widowControl/>
              <w:pBdr>
                <w:top w:val="nil"/>
                <w:left w:val="nil"/>
                <w:bottom w:val="nil"/>
                <w:right w:val="nil"/>
                <w:between w:val="nil"/>
              </w:pBdr>
              <w:tabs>
                <w:tab w:val="left" w:pos="709"/>
              </w:tabs>
              <w:ind w:left="0"/>
              <w:jc w:val="left"/>
              <w:rPr>
                <w:color w:val="000000"/>
                <w:sz w:val="22"/>
                <w:szCs w:val="22"/>
              </w:rPr>
            </w:pPr>
          </w:p>
        </w:tc>
      </w:tr>
      <w:tr w:rsidR="00733DA4" w14:paraId="6C31CF34" w14:textId="4F109EB0" w:rsidTr="00733DA4">
        <w:trPr>
          <w:trHeight w:val="267"/>
        </w:trPr>
        <w:tc>
          <w:tcPr>
            <w:tcW w:w="2490" w:type="dxa"/>
            <w:shd w:val="clear" w:color="auto" w:fill="FECEF3"/>
          </w:tcPr>
          <w:p w14:paraId="5624DCCF" w14:textId="77777777" w:rsidR="00733DA4" w:rsidRDefault="00733DA4">
            <w:pPr>
              <w:ind w:left="0"/>
              <w:rPr>
                <w:rFonts w:ascii="Calibri" w:eastAsia="Calibri" w:hAnsi="Calibri" w:cs="Calibri"/>
                <w:sz w:val="22"/>
                <w:szCs w:val="22"/>
              </w:rPr>
            </w:pPr>
            <w:r>
              <w:rPr>
                <w:rFonts w:ascii="Calibri" w:eastAsia="Calibri" w:hAnsi="Calibri" w:cs="Calibri"/>
                <w:b/>
                <w:bCs/>
                <w:sz w:val="22"/>
                <w:szCs w:val="22"/>
              </w:rPr>
              <w:t xml:space="preserve">ÖLÇÜT 1 </w:t>
            </w:r>
          </w:p>
          <w:p w14:paraId="5F37CC63" w14:textId="77777777" w:rsidR="00733DA4" w:rsidRDefault="00733DA4">
            <w:pPr>
              <w:ind w:left="0"/>
              <w:rPr>
                <w:rFonts w:ascii="Calibri" w:eastAsia="Calibri" w:hAnsi="Calibri" w:cs="Calibri"/>
                <w:sz w:val="22"/>
                <w:szCs w:val="22"/>
              </w:rPr>
            </w:pPr>
            <w:r>
              <w:rPr>
                <w:rFonts w:ascii="Calibri" w:eastAsia="Calibri" w:hAnsi="Calibri" w:cs="Calibri"/>
                <w:b/>
                <w:bCs/>
                <w:sz w:val="22"/>
                <w:szCs w:val="22"/>
              </w:rPr>
              <w:t xml:space="preserve">GENEL YORUM VE ÖNERİ </w:t>
            </w:r>
          </w:p>
          <w:p w14:paraId="7AA8CDF9" w14:textId="77777777" w:rsidR="00733DA4" w:rsidRDefault="00733DA4">
            <w:pPr>
              <w:ind w:left="0"/>
              <w:rPr>
                <w:rFonts w:ascii="Calibri" w:eastAsia="Calibri" w:hAnsi="Calibri" w:cs="Calibri"/>
                <w:sz w:val="22"/>
                <w:szCs w:val="22"/>
              </w:rPr>
            </w:pPr>
            <w:r>
              <w:rPr>
                <w:rFonts w:ascii="Calibri" w:eastAsia="Calibri" w:hAnsi="Calibri" w:cs="Calibri"/>
                <w:sz w:val="22"/>
                <w:szCs w:val="22"/>
              </w:rPr>
              <w:t>Alana özgü amaçlarla uyumlu, kolayca erişilebilir amaçların varlığı yeterlidir.</w:t>
            </w:r>
            <w:r>
              <w:rPr>
                <w:rFonts w:ascii="Calibri" w:eastAsia="Calibri" w:hAnsi="Calibri" w:cs="Calibri"/>
                <w:b/>
                <w:bCs/>
                <w:sz w:val="22"/>
                <w:szCs w:val="22"/>
              </w:rPr>
              <w:t xml:space="preserve"> </w:t>
            </w:r>
          </w:p>
        </w:tc>
        <w:tc>
          <w:tcPr>
            <w:tcW w:w="2721" w:type="dxa"/>
            <w:shd w:val="clear" w:color="auto" w:fill="FECEF3"/>
          </w:tcPr>
          <w:p w14:paraId="38F2CBC2" w14:textId="77777777" w:rsidR="00733DA4" w:rsidRDefault="00733DA4">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557FA685" w14:textId="77777777" w:rsidR="00733DA4" w:rsidRDefault="00733DA4">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1D241C60" w14:textId="77777777" w:rsidR="00733DA4" w:rsidRDefault="00733DA4">
            <w:pPr>
              <w:widowControl/>
              <w:pBdr>
                <w:top w:val="nil"/>
                <w:left w:val="nil"/>
                <w:bottom w:val="nil"/>
                <w:right w:val="nil"/>
                <w:between w:val="nil"/>
              </w:pBdr>
              <w:tabs>
                <w:tab w:val="left" w:pos="709"/>
              </w:tabs>
              <w:ind w:left="0"/>
              <w:jc w:val="left"/>
              <w:rPr>
                <w:rFonts w:ascii="Calibri" w:eastAsia="Calibri" w:hAnsi="Calibri" w:cs="Calibri"/>
                <w:color w:val="000000"/>
                <w:sz w:val="22"/>
                <w:szCs w:val="22"/>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KARŞILANMIYOR</w:t>
            </w:r>
          </w:p>
        </w:tc>
        <w:tc>
          <w:tcPr>
            <w:tcW w:w="2756" w:type="dxa"/>
            <w:shd w:val="clear" w:color="auto" w:fill="FECEF3"/>
            <w:vAlign w:val="center"/>
          </w:tcPr>
          <w:p w14:paraId="0D616379" w14:textId="77777777" w:rsidR="00733DA4" w:rsidRDefault="00733DA4">
            <w:pPr>
              <w:spacing w:before="120" w:after="120"/>
              <w:ind w:left="0"/>
              <w:rPr>
                <w:rFonts w:ascii="Calibri" w:eastAsia="Calibri" w:hAnsi="Calibri" w:cs="Calibri"/>
                <w:sz w:val="22"/>
                <w:szCs w:val="22"/>
              </w:rPr>
            </w:pPr>
          </w:p>
        </w:tc>
        <w:tc>
          <w:tcPr>
            <w:tcW w:w="2756" w:type="dxa"/>
            <w:shd w:val="clear" w:color="auto" w:fill="FECEF3"/>
          </w:tcPr>
          <w:p w14:paraId="4BA49284" w14:textId="77777777" w:rsidR="00733DA4" w:rsidRDefault="00733DA4">
            <w:pPr>
              <w:spacing w:before="120" w:after="120"/>
              <w:ind w:left="0"/>
              <w:rPr>
                <w:rFonts w:ascii="Calibri" w:eastAsia="Calibri" w:hAnsi="Calibri" w:cs="Calibri"/>
                <w:sz w:val="22"/>
                <w:szCs w:val="22"/>
              </w:rPr>
            </w:pPr>
          </w:p>
        </w:tc>
      </w:tr>
    </w:tbl>
    <w:p w14:paraId="4DE6EB36" w14:textId="61E74150" w:rsidR="00C42655" w:rsidRDefault="00C42655"/>
    <w:p w14:paraId="7FC18BF3" w14:textId="4F677978" w:rsidR="00887338" w:rsidRDefault="00887338"/>
    <w:p w14:paraId="4FABC63C" w14:textId="48FAFB49" w:rsidR="00887338" w:rsidRDefault="00887338"/>
    <w:p w14:paraId="5F86FEC0" w14:textId="426FC99F" w:rsidR="00887338" w:rsidRDefault="00887338"/>
    <w:p w14:paraId="5596C1BC" w14:textId="646530AD" w:rsidR="00887338" w:rsidRDefault="00887338"/>
    <w:p w14:paraId="1909387D" w14:textId="74431BB2" w:rsidR="00887338" w:rsidRDefault="00887338"/>
    <w:p w14:paraId="4D8A6324" w14:textId="1B3A41C6" w:rsidR="00887338" w:rsidRDefault="00887338"/>
    <w:p w14:paraId="24FA10DD" w14:textId="13DCBCF6" w:rsidR="00887338" w:rsidRDefault="00887338"/>
    <w:p w14:paraId="1649D594" w14:textId="0ED19B30" w:rsidR="00887338" w:rsidRDefault="00887338"/>
    <w:p w14:paraId="1A3B2C93" w14:textId="77777777" w:rsidR="00887338" w:rsidRDefault="00887338"/>
    <w:p w14:paraId="2EDA510F" w14:textId="77777777" w:rsidR="00C42655" w:rsidRDefault="00C42655"/>
    <w:p w14:paraId="08646925" w14:textId="77777777" w:rsidR="00C42655" w:rsidRDefault="00C42655"/>
    <w:p w14:paraId="0F2268DE" w14:textId="77777777" w:rsidR="00C42655" w:rsidRDefault="00C42655"/>
    <w:tbl>
      <w:tblPr>
        <w:tblStyle w:val="a3"/>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3171"/>
        <w:gridCol w:w="2496"/>
        <w:gridCol w:w="2496"/>
      </w:tblGrid>
      <w:tr w:rsidR="00B11C88" w14:paraId="01F2F4E9" w14:textId="12443E78" w:rsidTr="00B11C88">
        <w:trPr>
          <w:trHeight w:val="566"/>
        </w:trPr>
        <w:tc>
          <w:tcPr>
            <w:tcW w:w="2577" w:type="dxa"/>
            <w:shd w:val="clear" w:color="auto" w:fill="BDD6EE"/>
            <w:vAlign w:val="center"/>
          </w:tcPr>
          <w:p w14:paraId="361DB782" w14:textId="77777777" w:rsidR="00B11C88" w:rsidRDefault="00B11C88">
            <w:pPr>
              <w:pBdr>
                <w:top w:val="nil"/>
                <w:left w:val="nil"/>
                <w:bottom w:val="nil"/>
                <w:right w:val="nil"/>
                <w:between w:val="nil"/>
              </w:pBdr>
              <w:spacing w:before="240" w:after="240"/>
              <w:ind w:left="0"/>
              <w:jc w:val="left"/>
              <w:rPr>
                <w:color w:val="000000"/>
                <w:sz w:val="22"/>
                <w:szCs w:val="22"/>
              </w:rPr>
            </w:pPr>
            <w:r>
              <w:rPr>
                <w:b/>
                <w:bCs/>
                <w:color w:val="000000"/>
              </w:rPr>
              <w:lastRenderedPageBreak/>
              <w:t>2. PROGRAM ÇIKTILARI</w:t>
            </w:r>
          </w:p>
        </w:tc>
        <w:tc>
          <w:tcPr>
            <w:tcW w:w="3171" w:type="dxa"/>
            <w:shd w:val="clear" w:color="auto" w:fill="BDD6EE"/>
            <w:vAlign w:val="center"/>
          </w:tcPr>
          <w:p w14:paraId="2D15CC2C" w14:textId="77777777" w:rsidR="00B11C88" w:rsidRDefault="00B11C88">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496" w:type="dxa"/>
            <w:shd w:val="clear" w:color="auto" w:fill="BDD6EE"/>
            <w:vAlign w:val="center"/>
          </w:tcPr>
          <w:p w14:paraId="38467493" w14:textId="77777777" w:rsidR="00B11C88" w:rsidRDefault="00B11C88">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496" w:type="dxa"/>
            <w:shd w:val="clear" w:color="auto" w:fill="BDD6EE"/>
          </w:tcPr>
          <w:p w14:paraId="5F1D446E" w14:textId="77777777" w:rsidR="00B11C88" w:rsidRDefault="00B11C88">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B11C88" w14:paraId="0525E1C6" w14:textId="00D70AB4" w:rsidTr="00B11C88">
        <w:trPr>
          <w:cantSplit/>
          <w:trHeight w:val="294"/>
        </w:trPr>
        <w:tc>
          <w:tcPr>
            <w:tcW w:w="2577" w:type="dxa"/>
            <w:vMerge w:val="restart"/>
          </w:tcPr>
          <w:p w14:paraId="60AA4963" w14:textId="77777777" w:rsidR="00B11C88" w:rsidRDefault="00B11C88">
            <w:pPr>
              <w:ind w:left="0"/>
              <w:rPr>
                <w:sz w:val="20"/>
                <w:szCs w:val="20"/>
              </w:rPr>
            </w:pPr>
            <w:r>
              <w:rPr>
                <w:b/>
                <w:bCs/>
                <w:sz w:val="20"/>
                <w:szCs w:val="20"/>
              </w:rPr>
              <w:t>2.1.</w:t>
            </w:r>
            <w:r>
              <w:rPr>
                <w:sz w:val="20"/>
                <w:szCs w:val="20"/>
              </w:rPr>
              <w:t xml:space="preserve"> Program çıktıları, Türkiye Yükseköğretim Yeterlilikler Çerçevesi (TYYÇ), varsa ilgili alanın yeterlilikleri ve Ulusal Çekirdek Eğitim Programı (ÇEP) ile uyumlu bilgi, beceri ve yetkinlikler ile 21. yüzyıl anahtar yetkinliklerini kapsayacak şekilde tanımlanmalıdır. Lisans programları, eğitim programının amaçlarıyla tutarlı olmak koşuluyla kendilerine özgü ek program çıktıları tanımlayabilirler.</w:t>
            </w:r>
          </w:p>
          <w:p w14:paraId="7FCE4463" w14:textId="77777777" w:rsidR="00B11C88" w:rsidRDefault="00B11C88">
            <w:pPr>
              <w:ind w:left="0"/>
              <w:jc w:val="left"/>
              <w:rPr>
                <w:sz w:val="20"/>
                <w:szCs w:val="20"/>
              </w:rPr>
            </w:pPr>
          </w:p>
        </w:tc>
        <w:tc>
          <w:tcPr>
            <w:tcW w:w="3171" w:type="dxa"/>
            <w:vAlign w:val="center"/>
          </w:tcPr>
          <w:p w14:paraId="2722909D" w14:textId="77777777" w:rsidR="00B11C88" w:rsidRDefault="00B11C88">
            <w:pPr>
              <w:rPr>
                <w:rFonts w:ascii="Calibri" w:eastAsia="Calibri" w:hAnsi="Calibri" w:cs="Calibri"/>
                <w:sz w:val="22"/>
                <w:szCs w:val="22"/>
              </w:rPr>
            </w:pPr>
            <w:r>
              <w:rPr>
                <w:rFonts w:ascii="MS Gothic" w:eastAsia="MS Gothic" w:hAnsi="MS Gothic" w:cs="MS Gothic"/>
                <w:sz w:val="28"/>
                <w:szCs w:val="28"/>
                <w:highlight w:val="white"/>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4129A3E" w14:textId="77777777" w:rsidR="00B11C88" w:rsidRDefault="00B11C88">
            <w:pPr>
              <w:ind w:left="34"/>
              <w:jc w:val="left"/>
              <w:rPr>
                <w:sz w:val="20"/>
                <w:szCs w:val="20"/>
              </w:rPr>
            </w:pPr>
            <w:r>
              <w:rPr>
                <w:sz w:val="20"/>
                <w:szCs w:val="20"/>
              </w:rPr>
              <w:t xml:space="preserve">Program çıktılarının iç ve dış paydaşların sürece dahil </w:t>
            </w:r>
            <w:proofErr w:type="gramStart"/>
            <w:r>
              <w:rPr>
                <w:sz w:val="20"/>
                <w:szCs w:val="20"/>
              </w:rPr>
              <w:t>edilerek  belirlenmesi</w:t>
            </w:r>
            <w:proofErr w:type="gramEnd"/>
            <w:r>
              <w:rPr>
                <w:sz w:val="20"/>
                <w:szCs w:val="20"/>
              </w:rPr>
              <w:t xml:space="preserve"> durumu.</w:t>
            </w:r>
          </w:p>
        </w:tc>
        <w:tc>
          <w:tcPr>
            <w:tcW w:w="2496" w:type="dxa"/>
            <w:vAlign w:val="center"/>
          </w:tcPr>
          <w:p w14:paraId="08B43A1B"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roofErr w:type="spellStart"/>
            <w:r>
              <w:rPr>
                <w:color w:val="000000"/>
                <w:sz w:val="20"/>
                <w:szCs w:val="20"/>
              </w:rPr>
              <w:t>PÇ’nın</w:t>
            </w:r>
            <w:proofErr w:type="spellEnd"/>
            <w:r>
              <w:rPr>
                <w:color w:val="000000"/>
                <w:sz w:val="20"/>
                <w:szCs w:val="20"/>
              </w:rPr>
              <w:t xml:space="preserve"> belirlendiğine dair 2024 yılına ait bölüm kurulu kararı mevcut. </w:t>
            </w:r>
            <w:r>
              <w:rPr>
                <w:sz w:val="20"/>
                <w:szCs w:val="20"/>
              </w:rPr>
              <w:t xml:space="preserve">Mezun, yeni mezun ve işveren anket sonuçları </w:t>
            </w:r>
            <w:proofErr w:type="gramStart"/>
            <w:r>
              <w:rPr>
                <w:sz w:val="20"/>
                <w:szCs w:val="20"/>
              </w:rPr>
              <w:t>kurulda  değerlendirilmiş</w:t>
            </w:r>
            <w:proofErr w:type="gramEnd"/>
            <w:r>
              <w:rPr>
                <w:sz w:val="20"/>
                <w:szCs w:val="20"/>
              </w:rPr>
              <w:t xml:space="preserve"> ve </w:t>
            </w:r>
            <w:proofErr w:type="spellStart"/>
            <w:r>
              <w:rPr>
                <w:sz w:val="20"/>
                <w:szCs w:val="20"/>
              </w:rPr>
              <w:t>müfredatata</w:t>
            </w:r>
            <w:proofErr w:type="spellEnd"/>
            <w:r>
              <w:rPr>
                <w:sz w:val="20"/>
                <w:szCs w:val="20"/>
              </w:rPr>
              <w:t xml:space="preserve"> dair güncellemelerin yapıldığı gösterilmiş</w:t>
            </w:r>
            <w:r>
              <w:rPr>
                <w:color w:val="000000"/>
                <w:sz w:val="20"/>
                <w:szCs w:val="20"/>
              </w:rPr>
              <w:t xml:space="preserve">. Ancak Program çıktılarının iç ve dış paydaşların </w:t>
            </w:r>
            <w:r>
              <w:rPr>
                <w:sz w:val="20"/>
                <w:szCs w:val="20"/>
              </w:rPr>
              <w:t>görüşleri ile</w:t>
            </w:r>
            <w:r>
              <w:rPr>
                <w:color w:val="000000"/>
                <w:sz w:val="20"/>
                <w:szCs w:val="20"/>
              </w:rPr>
              <w:t xml:space="preserve"> </w:t>
            </w:r>
            <w:r>
              <w:rPr>
                <w:sz w:val="20"/>
                <w:szCs w:val="20"/>
              </w:rPr>
              <w:t>geliştirdiğine dair sistematik bir planlama görülememiştir.</w:t>
            </w:r>
          </w:p>
        </w:tc>
        <w:tc>
          <w:tcPr>
            <w:tcW w:w="2496" w:type="dxa"/>
          </w:tcPr>
          <w:p w14:paraId="69E7346E" w14:textId="77777777" w:rsidR="00B11C88" w:rsidRDefault="00461392" w:rsidP="00461392">
            <w:pPr>
              <w:widowControl/>
              <w:pBdr>
                <w:top w:val="nil"/>
                <w:left w:val="nil"/>
                <w:bottom w:val="nil"/>
                <w:right w:val="nil"/>
                <w:between w:val="nil"/>
              </w:pBdr>
              <w:tabs>
                <w:tab w:val="left" w:pos="709"/>
              </w:tabs>
              <w:ind w:left="0"/>
              <w:jc w:val="left"/>
              <w:rPr>
                <w:color w:val="000000"/>
                <w:sz w:val="20"/>
                <w:szCs w:val="20"/>
                <w:highlight w:val="yellow"/>
              </w:rPr>
            </w:pPr>
            <w:r w:rsidRPr="00461392">
              <w:rPr>
                <w:color w:val="000000"/>
                <w:sz w:val="20"/>
                <w:szCs w:val="20"/>
                <w:highlight w:val="yellow"/>
              </w:rPr>
              <w:t>İ</w:t>
            </w:r>
            <w:r w:rsidR="00A165DC" w:rsidRPr="00461392">
              <w:rPr>
                <w:color w:val="000000"/>
                <w:sz w:val="20"/>
                <w:szCs w:val="20"/>
                <w:highlight w:val="yellow"/>
              </w:rPr>
              <w:t xml:space="preserve">şletme bölümü danışma kurulunun </w:t>
            </w:r>
            <w:r w:rsidRPr="00461392">
              <w:rPr>
                <w:color w:val="000000"/>
                <w:sz w:val="20"/>
                <w:szCs w:val="20"/>
                <w:highlight w:val="yellow"/>
              </w:rPr>
              <w:t>bir önceki dönem önerdiği derslerin 2024-2025 bölüm danışma kurulu döneminde eklediği, müfredatı önerilerle revize ettiğine dair bölüm kurul kararı Kanıt 10’a eklenmiştir.</w:t>
            </w:r>
          </w:p>
          <w:p w14:paraId="5911C619" w14:textId="77777777" w:rsidR="00887338" w:rsidRDefault="00887338" w:rsidP="00461392">
            <w:pPr>
              <w:widowControl/>
              <w:pBdr>
                <w:top w:val="nil"/>
                <w:left w:val="nil"/>
                <w:bottom w:val="nil"/>
                <w:right w:val="nil"/>
                <w:between w:val="nil"/>
              </w:pBdr>
              <w:tabs>
                <w:tab w:val="left" w:pos="709"/>
              </w:tabs>
              <w:ind w:left="0"/>
              <w:jc w:val="left"/>
              <w:rPr>
                <w:color w:val="000000"/>
                <w:sz w:val="20"/>
                <w:szCs w:val="20"/>
                <w:highlight w:val="yellow"/>
              </w:rPr>
            </w:pPr>
          </w:p>
          <w:p w14:paraId="54C24D97" w14:textId="5FAADFAF" w:rsidR="00887338" w:rsidRPr="00461392" w:rsidRDefault="00887338" w:rsidP="00461392">
            <w:pPr>
              <w:widowControl/>
              <w:pBdr>
                <w:top w:val="nil"/>
                <w:left w:val="nil"/>
                <w:bottom w:val="nil"/>
                <w:right w:val="nil"/>
                <w:between w:val="nil"/>
              </w:pBdr>
              <w:tabs>
                <w:tab w:val="left" w:pos="709"/>
              </w:tabs>
              <w:ind w:left="0"/>
              <w:jc w:val="left"/>
              <w:rPr>
                <w:color w:val="000000"/>
                <w:sz w:val="20"/>
                <w:szCs w:val="20"/>
                <w:highlight w:val="yellow"/>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tc>
      </w:tr>
      <w:tr w:rsidR="00B11C88" w14:paraId="48987A7A" w14:textId="3D278E85" w:rsidTr="00B11C88">
        <w:trPr>
          <w:cantSplit/>
          <w:trHeight w:val="859"/>
        </w:trPr>
        <w:tc>
          <w:tcPr>
            <w:tcW w:w="2577" w:type="dxa"/>
            <w:vMerge/>
          </w:tcPr>
          <w:p w14:paraId="195312BE" w14:textId="77777777" w:rsidR="00B11C88" w:rsidRDefault="00B11C88">
            <w:pPr>
              <w:pBdr>
                <w:top w:val="nil"/>
                <w:left w:val="nil"/>
                <w:bottom w:val="nil"/>
                <w:right w:val="nil"/>
                <w:between w:val="nil"/>
              </w:pBdr>
              <w:spacing w:line="276" w:lineRule="auto"/>
              <w:ind w:left="0"/>
              <w:jc w:val="left"/>
              <w:rPr>
                <w:color w:val="000000"/>
                <w:sz w:val="20"/>
                <w:szCs w:val="20"/>
              </w:rPr>
            </w:pPr>
          </w:p>
        </w:tc>
        <w:tc>
          <w:tcPr>
            <w:tcW w:w="3171" w:type="dxa"/>
            <w:vAlign w:val="center"/>
          </w:tcPr>
          <w:p w14:paraId="2302C423"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3C2B46A3" w14:textId="77777777" w:rsidR="00B11C88" w:rsidRDefault="00B11C88">
            <w:pPr>
              <w:rPr>
                <w:sz w:val="20"/>
                <w:szCs w:val="20"/>
              </w:rPr>
            </w:pPr>
            <w:r>
              <w:rPr>
                <w:sz w:val="20"/>
                <w:szCs w:val="20"/>
              </w:rPr>
              <w:t>Program çıktılarının kılavuzda belirtilen</w:t>
            </w:r>
          </w:p>
          <w:p w14:paraId="63419F79" w14:textId="77777777" w:rsidR="00B11C88" w:rsidRDefault="00B11C88">
            <w:pPr>
              <w:rPr>
                <w:sz w:val="20"/>
                <w:szCs w:val="20"/>
              </w:rPr>
            </w:pPr>
            <w:proofErr w:type="gramStart"/>
            <w:r>
              <w:rPr>
                <w:sz w:val="20"/>
                <w:szCs w:val="20"/>
              </w:rPr>
              <w:t>tanıma</w:t>
            </w:r>
            <w:proofErr w:type="gramEnd"/>
            <w:r>
              <w:rPr>
                <w:sz w:val="20"/>
                <w:szCs w:val="20"/>
              </w:rPr>
              <w:t xml:space="preserve"> uygunluk durumu.</w:t>
            </w:r>
          </w:p>
          <w:p w14:paraId="678FD100" w14:textId="77777777" w:rsidR="00B11C88" w:rsidRDefault="00B11C88">
            <w:pPr>
              <w:jc w:val="left"/>
              <w:rPr>
                <w:sz w:val="20"/>
                <w:szCs w:val="20"/>
              </w:rPr>
            </w:pPr>
          </w:p>
        </w:tc>
        <w:tc>
          <w:tcPr>
            <w:tcW w:w="2496" w:type="dxa"/>
            <w:vAlign w:val="center"/>
          </w:tcPr>
          <w:p w14:paraId="1351EA5C"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roofErr w:type="spellStart"/>
            <w:r>
              <w:rPr>
                <w:color w:val="000000"/>
                <w:sz w:val="20"/>
                <w:szCs w:val="20"/>
              </w:rPr>
              <w:t>PÇ’ları</w:t>
            </w:r>
            <w:proofErr w:type="spellEnd"/>
            <w:r>
              <w:rPr>
                <w:color w:val="000000"/>
                <w:sz w:val="20"/>
                <w:szCs w:val="20"/>
              </w:rPr>
              <w:t xml:space="preserve"> tanımlanmış ancak ÇEP ve 21.yy. anahtar yetkinliklerine kapsama durumu açıklamaları detaylandırılmalıdır.</w:t>
            </w:r>
          </w:p>
        </w:tc>
        <w:tc>
          <w:tcPr>
            <w:tcW w:w="2496" w:type="dxa"/>
          </w:tcPr>
          <w:p w14:paraId="31936281"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01880F19" w14:textId="7E36AEB3" w:rsidTr="00B11C88">
        <w:trPr>
          <w:cantSplit/>
          <w:trHeight w:val="265"/>
        </w:trPr>
        <w:tc>
          <w:tcPr>
            <w:tcW w:w="2577" w:type="dxa"/>
            <w:vMerge/>
          </w:tcPr>
          <w:p w14:paraId="1C9F76DC" w14:textId="77777777" w:rsidR="00B11C88" w:rsidRDefault="00B11C88">
            <w:pPr>
              <w:pBdr>
                <w:top w:val="nil"/>
                <w:left w:val="nil"/>
                <w:bottom w:val="nil"/>
                <w:right w:val="nil"/>
                <w:between w:val="nil"/>
              </w:pBdr>
              <w:spacing w:line="276" w:lineRule="auto"/>
              <w:ind w:left="0"/>
              <w:jc w:val="left"/>
              <w:rPr>
                <w:color w:val="000000"/>
                <w:sz w:val="20"/>
                <w:szCs w:val="20"/>
              </w:rPr>
            </w:pPr>
          </w:p>
        </w:tc>
        <w:tc>
          <w:tcPr>
            <w:tcW w:w="3171" w:type="dxa"/>
            <w:vAlign w:val="center"/>
          </w:tcPr>
          <w:p w14:paraId="2C9F95EA" w14:textId="77777777" w:rsidR="00B11C88" w:rsidRDefault="00B11C88">
            <w:pPr>
              <w:rPr>
                <w:rFonts w:ascii="Calibri" w:eastAsia="Calibri" w:hAnsi="Calibri" w:cs="Calibri"/>
                <w:sz w:val="22"/>
                <w:szCs w:val="22"/>
              </w:rPr>
            </w:pPr>
            <w:r>
              <w:rPr>
                <w:rFonts w:ascii="MS Gothic" w:eastAsia="MS Gothic" w:hAnsi="MS Gothic" w:cs="MS Gothic"/>
                <w:sz w:val="28"/>
                <w:szCs w:val="28"/>
                <w:highlight w:val="white"/>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white"/>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0146EA22" w14:textId="77777777" w:rsidR="00B11C88" w:rsidRDefault="00B11C88">
            <w:pPr>
              <w:rPr>
                <w:sz w:val="20"/>
                <w:szCs w:val="20"/>
              </w:rPr>
            </w:pPr>
            <w:r>
              <w:rPr>
                <w:sz w:val="20"/>
                <w:szCs w:val="20"/>
              </w:rPr>
              <w:t>Program çıktılarının eğitim programının</w:t>
            </w:r>
          </w:p>
          <w:p w14:paraId="1890CFB4" w14:textId="77777777" w:rsidR="00B11C88" w:rsidRDefault="00B11C88">
            <w:pPr>
              <w:rPr>
                <w:sz w:val="20"/>
                <w:szCs w:val="20"/>
              </w:rPr>
            </w:pPr>
            <w:proofErr w:type="gramStart"/>
            <w:r>
              <w:rPr>
                <w:sz w:val="20"/>
                <w:szCs w:val="20"/>
              </w:rPr>
              <w:t>amaçlarıyla</w:t>
            </w:r>
            <w:proofErr w:type="gramEnd"/>
            <w:r>
              <w:rPr>
                <w:sz w:val="20"/>
                <w:szCs w:val="20"/>
              </w:rPr>
              <w:t xml:space="preserve"> uyum durumu.</w:t>
            </w:r>
          </w:p>
        </w:tc>
        <w:tc>
          <w:tcPr>
            <w:tcW w:w="2496" w:type="dxa"/>
            <w:vAlign w:val="center"/>
          </w:tcPr>
          <w:p w14:paraId="067CEC76"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color w:val="000000"/>
                <w:sz w:val="20"/>
                <w:szCs w:val="20"/>
              </w:rPr>
              <w:t>PÇ, EÖA ile uyum durumu matrisi yapılmış.</w:t>
            </w:r>
          </w:p>
        </w:tc>
        <w:tc>
          <w:tcPr>
            <w:tcW w:w="2496" w:type="dxa"/>
          </w:tcPr>
          <w:p w14:paraId="12D8FFF1"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31C3B667" w14:textId="29DF7E38" w:rsidTr="00B11C88">
        <w:trPr>
          <w:cantSplit/>
          <w:trHeight w:val="265"/>
        </w:trPr>
        <w:tc>
          <w:tcPr>
            <w:tcW w:w="2577" w:type="dxa"/>
            <w:vMerge/>
          </w:tcPr>
          <w:p w14:paraId="5BB7F1F5" w14:textId="77777777" w:rsidR="00B11C88" w:rsidRDefault="00B11C88">
            <w:pPr>
              <w:pBdr>
                <w:top w:val="nil"/>
                <w:left w:val="nil"/>
                <w:bottom w:val="nil"/>
                <w:right w:val="nil"/>
                <w:between w:val="nil"/>
              </w:pBdr>
              <w:spacing w:line="276" w:lineRule="auto"/>
              <w:ind w:left="0"/>
              <w:jc w:val="left"/>
              <w:rPr>
                <w:color w:val="000000"/>
                <w:sz w:val="20"/>
                <w:szCs w:val="20"/>
              </w:rPr>
            </w:pPr>
          </w:p>
        </w:tc>
        <w:tc>
          <w:tcPr>
            <w:tcW w:w="3171" w:type="dxa"/>
            <w:vAlign w:val="center"/>
          </w:tcPr>
          <w:p w14:paraId="3ACA2B38"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white"/>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8E8DD8E" w14:textId="77777777" w:rsidR="00B11C88" w:rsidRDefault="00B11C88">
            <w:pPr>
              <w:jc w:val="left"/>
              <w:rPr>
                <w:sz w:val="20"/>
                <w:szCs w:val="20"/>
              </w:rPr>
            </w:pPr>
            <w:r>
              <w:rPr>
                <w:sz w:val="20"/>
                <w:szCs w:val="20"/>
              </w:rPr>
              <w:t>Program çıktılarının TYYÇ ile uyum</w:t>
            </w:r>
          </w:p>
          <w:p w14:paraId="1888851A" w14:textId="77777777" w:rsidR="00B11C88" w:rsidRDefault="00B11C88">
            <w:pPr>
              <w:jc w:val="left"/>
              <w:rPr>
                <w:sz w:val="20"/>
                <w:szCs w:val="20"/>
              </w:rPr>
            </w:pPr>
            <w:proofErr w:type="gramStart"/>
            <w:r>
              <w:rPr>
                <w:sz w:val="20"/>
                <w:szCs w:val="20"/>
              </w:rPr>
              <w:t>durumu</w:t>
            </w:r>
            <w:proofErr w:type="gramEnd"/>
            <w:r>
              <w:rPr>
                <w:sz w:val="20"/>
                <w:szCs w:val="20"/>
              </w:rPr>
              <w:t>.</w:t>
            </w:r>
          </w:p>
        </w:tc>
        <w:tc>
          <w:tcPr>
            <w:tcW w:w="2496" w:type="dxa"/>
            <w:vAlign w:val="center"/>
          </w:tcPr>
          <w:p w14:paraId="4866FB4E"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color w:val="000000"/>
                <w:sz w:val="20"/>
                <w:szCs w:val="20"/>
              </w:rPr>
              <w:t>PÇ, TYÇ ile uyum durumu matrisi yapılmış.</w:t>
            </w:r>
          </w:p>
        </w:tc>
        <w:tc>
          <w:tcPr>
            <w:tcW w:w="2496" w:type="dxa"/>
          </w:tcPr>
          <w:p w14:paraId="7DF9F09F"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7E59CFA9" w14:textId="7891127F" w:rsidTr="00B11C88">
        <w:trPr>
          <w:cantSplit/>
          <w:trHeight w:val="381"/>
        </w:trPr>
        <w:tc>
          <w:tcPr>
            <w:tcW w:w="2577" w:type="dxa"/>
            <w:vMerge/>
          </w:tcPr>
          <w:p w14:paraId="3C3969CE" w14:textId="77777777" w:rsidR="00B11C88" w:rsidRDefault="00B11C88">
            <w:pPr>
              <w:pBdr>
                <w:top w:val="nil"/>
                <w:left w:val="nil"/>
                <w:bottom w:val="nil"/>
                <w:right w:val="nil"/>
                <w:between w:val="nil"/>
              </w:pBdr>
              <w:spacing w:line="276" w:lineRule="auto"/>
              <w:ind w:left="0"/>
              <w:jc w:val="left"/>
              <w:rPr>
                <w:color w:val="000000"/>
                <w:sz w:val="20"/>
                <w:szCs w:val="20"/>
              </w:rPr>
            </w:pPr>
          </w:p>
        </w:tc>
        <w:tc>
          <w:tcPr>
            <w:tcW w:w="3171" w:type="dxa"/>
            <w:vAlign w:val="center"/>
          </w:tcPr>
          <w:p w14:paraId="019CDC41" w14:textId="77777777" w:rsidR="00B11C88" w:rsidRDefault="00B11C88">
            <w:pPr>
              <w:rPr>
                <w:rFonts w:ascii="Calibri" w:eastAsia="Calibri" w:hAnsi="Calibri" w:cs="Calibri"/>
                <w:sz w:val="22"/>
                <w:szCs w:val="22"/>
              </w:rPr>
            </w:pPr>
            <w:r>
              <w:rPr>
                <w:rFonts w:ascii="MS Gothic" w:eastAsia="MS Gothic" w:hAnsi="MS Gothic" w:cs="MS Gothic"/>
                <w:sz w:val="28"/>
                <w:szCs w:val="28"/>
                <w:highlight w:val="white"/>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9BA69F9" w14:textId="77777777" w:rsidR="00B11C88" w:rsidRDefault="00B11C88">
            <w:pPr>
              <w:ind w:left="34"/>
              <w:rPr>
                <w:sz w:val="20"/>
                <w:szCs w:val="20"/>
              </w:rPr>
            </w:pPr>
            <w:r>
              <w:rPr>
                <w:sz w:val="20"/>
                <w:szCs w:val="20"/>
              </w:rPr>
              <w:t>Program çıktılarının alan/çekirdek program yeterlilikleri (varsa) ile uyum durumu.</w:t>
            </w:r>
          </w:p>
        </w:tc>
        <w:tc>
          <w:tcPr>
            <w:tcW w:w="2496" w:type="dxa"/>
            <w:vAlign w:val="center"/>
          </w:tcPr>
          <w:p w14:paraId="7F8076C8"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color w:val="000000"/>
                <w:sz w:val="20"/>
                <w:szCs w:val="20"/>
              </w:rPr>
              <w:t>P</w:t>
            </w:r>
            <w:r>
              <w:rPr>
                <w:sz w:val="20"/>
                <w:szCs w:val="20"/>
              </w:rPr>
              <w:t xml:space="preserve">rogramda </w:t>
            </w:r>
            <w:r>
              <w:rPr>
                <w:color w:val="000000"/>
                <w:sz w:val="20"/>
                <w:szCs w:val="20"/>
              </w:rPr>
              <w:t xml:space="preserve">ÇEP </w:t>
            </w:r>
            <w:r>
              <w:rPr>
                <w:sz w:val="20"/>
                <w:szCs w:val="20"/>
              </w:rPr>
              <w:t>bulunmamaktadır.</w:t>
            </w:r>
          </w:p>
        </w:tc>
        <w:tc>
          <w:tcPr>
            <w:tcW w:w="2496" w:type="dxa"/>
          </w:tcPr>
          <w:p w14:paraId="707F9363"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196D7F3C" w14:textId="6946238A" w:rsidTr="00B11C88">
        <w:trPr>
          <w:cantSplit/>
          <w:trHeight w:val="986"/>
        </w:trPr>
        <w:tc>
          <w:tcPr>
            <w:tcW w:w="2577" w:type="dxa"/>
            <w:vMerge/>
          </w:tcPr>
          <w:p w14:paraId="56809415" w14:textId="77777777" w:rsidR="00B11C88" w:rsidRDefault="00B11C88">
            <w:pPr>
              <w:pBdr>
                <w:top w:val="nil"/>
                <w:left w:val="nil"/>
                <w:bottom w:val="nil"/>
                <w:right w:val="nil"/>
                <w:between w:val="nil"/>
              </w:pBdr>
              <w:spacing w:line="276" w:lineRule="auto"/>
              <w:ind w:left="0"/>
              <w:jc w:val="left"/>
              <w:rPr>
                <w:color w:val="000000"/>
                <w:sz w:val="20"/>
                <w:szCs w:val="20"/>
              </w:rPr>
            </w:pPr>
          </w:p>
        </w:tc>
        <w:tc>
          <w:tcPr>
            <w:tcW w:w="3171" w:type="dxa"/>
            <w:vAlign w:val="center"/>
          </w:tcPr>
          <w:p w14:paraId="1DBDD60D" w14:textId="77777777" w:rsidR="00B11C88" w:rsidRDefault="00B11C88">
            <w:pPr>
              <w:rPr>
                <w:rFonts w:ascii="Calibri" w:eastAsia="Calibri" w:hAnsi="Calibri" w:cs="Calibri"/>
                <w:sz w:val="22"/>
                <w:szCs w:val="22"/>
              </w:rPr>
            </w:pPr>
            <w:r>
              <w:rPr>
                <w:rFonts w:ascii="MS Gothic" w:eastAsia="MS Gothic" w:hAnsi="MS Gothic" w:cs="MS Gothic"/>
                <w:sz w:val="28"/>
                <w:szCs w:val="28"/>
                <w:highlight w:val="white"/>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16C98432" w14:textId="77777777" w:rsidR="00B11C88" w:rsidRDefault="00B11C88">
            <w:pPr>
              <w:ind w:left="34"/>
              <w:rPr>
                <w:sz w:val="20"/>
                <w:szCs w:val="20"/>
              </w:rPr>
            </w:pPr>
            <w:r>
              <w:rPr>
                <w:sz w:val="20"/>
                <w:szCs w:val="20"/>
              </w:rPr>
              <w:t xml:space="preserve">Program çıktılarının 21. yüzyıl anahtar yetkinlikleri kapsaması durumu. </w:t>
            </w:r>
          </w:p>
        </w:tc>
        <w:tc>
          <w:tcPr>
            <w:tcW w:w="2496" w:type="dxa"/>
            <w:vAlign w:val="center"/>
          </w:tcPr>
          <w:p w14:paraId="4BE132FA"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roofErr w:type="spellStart"/>
            <w:r>
              <w:rPr>
                <w:color w:val="000000"/>
                <w:sz w:val="20"/>
                <w:szCs w:val="20"/>
              </w:rPr>
              <w:t>PÇ’nın</w:t>
            </w:r>
            <w:proofErr w:type="spellEnd"/>
            <w:r>
              <w:rPr>
                <w:color w:val="000000"/>
                <w:sz w:val="20"/>
                <w:szCs w:val="20"/>
              </w:rPr>
              <w:t xml:space="preserve"> 21 yy. anahtar yetkinlikleri kapsadığı belirtilmiş ancak nasıl karşıladığı ile ilgili bir açıklama ve/veya matris yapılmamış.</w:t>
            </w:r>
          </w:p>
        </w:tc>
        <w:tc>
          <w:tcPr>
            <w:tcW w:w="2496" w:type="dxa"/>
          </w:tcPr>
          <w:p w14:paraId="42CE5899"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560690C1" w14:textId="0129BBE7" w:rsidTr="00B11C88">
        <w:trPr>
          <w:trHeight w:val="274"/>
        </w:trPr>
        <w:tc>
          <w:tcPr>
            <w:tcW w:w="2577" w:type="dxa"/>
          </w:tcPr>
          <w:p w14:paraId="18B6CF2E" w14:textId="77777777" w:rsidR="00B11C88" w:rsidRDefault="00B11C88">
            <w:pPr>
              <w:ind w:left="0"/>
              <w:jc w:val="left"/>
              <w:rPr>
                <w:sz w:val="20"/>
                <w:szCs w:val="20"/>
              </w:rPr>
            </w:pPr>
            <w:r>
              <w:rPr>
                <w:b/>
                <w:bCs/>
                <w:sz w:val="20"/>
                <w:szCs w:val="20"/>
              </w:rPr>
              <w:t>2.2.</w:t>
            </w:r>
            <w:r>
              <w:rPr>
                <w:sz w:val="20"/>
                <w:szCs w:val="20"/>
              </w:rPr>
              <w:t xml:space="preserve"> Program çıktıları kolayca erişilebilecek şekilde yayımlanmış olmalıdır.</w:t>
            </w:r>
          </w:p>
        </w:tc>
        <w:tc>
          <w:tcPr>
            <w:tcW w:w="3171" w:type="dxa"/>
            <w:vAlign w:val="center"/>
          </w:tcPr>
          <w:p w14:paraId="3836DBE6"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B9EC545" w14:textId="77777777" w:rsidR="00B11C88" w:rsidRDefault="00B11C88">
            <w:pPr>
              <w:ind w:left="0"/>
              <w:jc w:val="left"/>
              <w:rPr>
                <w:sz w:val="20"/>
                <w:szCs w:val="20"/>
              </w:rPr>
            </w:pPr>
            <w:r>
              <w:rPr>
                <w:sz w:val="20"/>
                <w:szCs w:val="20"/>
              </w:rPr>
              <w:t xml:space="preserve">Program çıktılarının erişim durumu. </w:t>
            </w:r>
          </w:p>
        </w:tc>
        <w:tc>
          <w:tcPr>
            <w:tcW w:w="2496" w:type="dxa"/>
            <w:vAlign w:val="center"/>
          </w:tcPr>
          <w:p w14:paraId="0502C32F"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color w:val="000000"/>
                <w:sz w:val="20"/>
                <w:szCs w:val="20"/>
              </w:rPr>
              <w:t>Web sayfada Bologna bilgi paketinden erişilmektedir.</w:t>
            </w:r>
          </w:p>
        </w:tc>
        <w:tc>
          <w:tcPr>
            <w:tcW w:w="2496" w:type="dxa"/>
          </w:tcPr>
          <w:p w14:paraId="391A49FC" w14:textId="77777777" w:rsidR="00B11C88" w:rsidRDefault="00B11C88">
            <w:pPr>
              <w:widowControl/>
              <w:pBdr>
                <w:top w:val="nil"/>
                <w:left w:val="nil"/>
                <w:bottom w:val="nil"/>
                <w:right w:val="nil"/>
                <w:between w:val="nil"/>
              </w:pBdr>
              <w:tabs>
                <w:tab w:val="left" w:pos="709"/>
              </w:tabs>
              <w:ind w:left="0"/>
              <w:jc w:val="left"/>
              <w:rPr>
                <w:color w:val="000000"/>
                <w:sz w:val="20"/>
                <w:szCs w:val="20"/>
              </w:rPr>
            </w:pPr>
          </w:p>
        </w:tc>
      </w:tr>
      <w:tr w:rsidR="00B11C88" w14:paraId="36C46547" w14:textId="409523D0" w:rsidTr="00B11C88">
        <w:trPr>
          <w:cantSplit/>
          <w:trHeight w:val="1545"/>
        </w:trPr>
        <w:tc>
          <w:tcPr>
            <w:tcW w:w="2577" w:type="dxa"/>
            <w:vMerge w:val="restart"/>
          </w:tcPr>
          <w:p w14:paraId="54EC1C2C" w14:textId="77777777" w:rsidR="00B11C88" w:rsidRDefault="00B11C88">
            <w:pPr>
              <w:ind w:left="0"/>
              <w:rPr>
                <w:sz w:val="20"/>
                <w:szCs w:val="20"/>
              </w:rPr>
            </w:pPr>
            <w:r>
              <w:rPr>
                <w:b/>
                <w:bCs/>
                <w:sz w:val="20"/>
                <w:szCs w:val="20"/>
              </w:rPr>
              <w:lastRenderedPageBreak/>
              <w:t>2.3.</w:t>
            </w:r>
            <w:r>
              <w:rPr>
                <w:sz w:val="20"/>
                <w:szCs w:val="20"/>
              </w:rPr>
              <w:t xml:space="preserve"> Program çıktılarına ulaşma düzeyini belirli aralıklarla değerlendirmek ve belgelemek için kullanılan bir değerlendirme süreci oluşturulmuş ve işletiliyor olmalıdır.</w:t>
            </w:r>
          </w:p>
          <w:p w14:paraId="01019895" w14:textId="77777777" w:rsidR="00B11C88" w:rsidRDefault="00B11C88">
            <w:pPr>
              <w:ind w:left="0"/>
              <w:jc w:val="left"/>
              <w:rPr>
                <w:sz w:val="20"/>
                <w:szCs w:val="20"/>
              </w:rPr>
            </w:pPr>
          </w:p>
        </w:tc>
        <w:tc>
          <w:tcPr>
            <w:tcW w:w="3171" w:type="dxa"/>
            <w:vAlign w:val="center"/>
          </w:tcPr>
          <w:p w14:paraId="35474261"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09CA4A33" w14:textId="77777777" w:rsidR="00B11C88" w:rsidRDefault="00B11C88">
            <w:pPr>
              <w:ind w:left="28"/>
              <w:rPr>
                <w:sz w:val="20"/>
                <w:szCs w:val="20"/>
              </w:rPr>
            </w:pPr>
            <w:r>
              <w:rPr>
                <w:sz w:val="20"/>
                <w:szCs w:val="20"/>
              </w:rPr>
              <w:t xml:space="preserve">Program çıktılarına erişme düzeyinin değerlendirme matrisleri veya belirtke tabloları şeklinde gösterilme durumu (farklı öğrenme alanlarına yönelik sınav örnekleri eşliğinde). </w:t>
            </w:r>
          </w:p>
        </w:tc>
        <w:tc>
          <w:tcPr>
            <w:tcW w:w="2496" w:type="dxa"/>
            <w:vAlign w:val="center"/>
          </w:tcPr>
          <w:p w14:paraId="308D4608"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sz w:val="20"/>
                <w:szCs w:val="20"/>
              </w:rPr>
              <w:t>PÇ ve Ders Çıktısı matrisleri müfredattaki tüm dersler için oluşturulmuş. Ders değerlendirme raporları ile dersin öğrenme çıktısı ve program çıktısı ilişkileri kurulmuş ancak tüm müfredat bazında değerlendirmelerin nasıl yapıldığı ve sürecin nasıl işlediğine dair kanıtlar görülmemiştir.</w:t>
            </w:r>
          </w:p>
        </w:tc>
        <w:tc>
          <w:tcPr>
            <w:tcW w:w="2496" w:type="dxa"/>
          </w:tcPr>
          <w:p w14:paraId="348BAAA5" w14:textId="77777777" w:rsidR="00B11C88" w:rsidRDefault="00B11C88">
            <w:pPr>
              <w:widowControl/>
              <w:pBdr>
                <w:top w:val="nil"/>
                <w:left w:val="nil"/>
                <w:bottom w:val="nil"/>
                <w:right w:val="nil"/>
                <w:between w:val="nil"/>
              </w:pBdr>
              <w:tabs>
                <w:tab w:val="left" w:pos="709"/>
              </w:tabs>
              <w:ind w:left="0"/>
              <w:jc w:val="left"/>
              <w:rPr>
                <w:sz w:val="20"/>
                <w:szCs w:val="20"/>
              </w:rPr>
            </w:pPr>
          </w:p>
        </w:tc>
      </w:tr>
      <w:tr w:rsidR="00B11C88" w14:paraId="001FD309" w14:textId="6D1E4BBD" w:rsidTr="00B11C88">
        <w:trPr>
          <w:cantSplit/>
          <w:trHeight w:val="683"/>
        </w:trPr>
        <w:tc>
          <w:tcPr>
            <w:tcW w:w="2577" w:type="dxa"/>
            <w:vMerge/>
          </w:tcPr>
          <w:p w14:paraId="276E381D" w14:textId="77777777" w:rsidR="00B11C88" w:rsidRDefault="00B11C88">
            <w:pPr>
              <w:pBdr>
                <w:top w:val="nil"/>
                <w:left w:val="nil"/>
                <w:bottom w:val="nil"/>
                <w:right w:val="nil"/>
                <w:between w:val="nil"/>
              </w:pBdr>
              <w:spacing w:line="276" w:lineRule="auto"/>
              <w:ind w:left="0"/>
              <w:jc w:val="left"/>
              <w:rPr>
                <w:color w:val="000000"/>
                <w:sz w:val="22"/>
                <w:szCs w:val="22"/>
              </w:rPr>
            </w:pPr>
          </w:p>
        </w:tc>
        <w:tc>
          <w:tcPr>
            <w:tcW w:w="3171" w:type="dxa"/>
            <w:vAlign w:val="center"/>
          </w:tcPr>
          <w:p w14:paraId="4A6B6E20"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4     </w:t>
            </w:r>
            <w:r>
              <w:rPr>
                <w:rFonts w:ascii="MS Gothic" w:eastAsia="MS Gothic" w:hAnsi="MS Gothic" w:cs="MS Gothic"/>
                <w:sz w:val="28"/>
                <w:szCs w:val="28"/>
              </w:rPr>
              <w:t>☐</w:t>
            </w:r>
            <w:r>
              <w:rPr>
                <w:rFonts w:ascii="Calibri" w:eastAsia="Calibri" w:hAnsi="Calibri" w:cs="Calibri"/>
                <w:sz w:val="22"/>
                <w:szCs w:val="22"/>
              </w:rPr>
              <w:t xml:space="preserve"> 5</w:t>
            </w:r>
          </w:p>
          <w:p w14:paraId="166CA74E" w14:textId="77777777" w:rsidR="00B11C88" w:rsidRDefault="00B11C88">
            <w:pPr>
              <w:ind w:left="0"/>
              <w:jc w:val="left"/>
              <w:rPr>
                <w:sz w:val="20"/>
                <w:szCs w:val="20"/>
              </w:rPr>
            </w:pPr>
            <w:r>
              <w:rPr>
                <w:sz w:val="20"/>
                <w:szCs w:val="20"/>
              </w:rPr>
              <w:t>Öğrencilere uygulanan ölçme araçlarından elde edilen verilerin varlık durumu.</w:t>
            </w:r>
          </w:p>
        </w:tc>
        <w:tc>
          <w:tcPr>
            <w:tcW w:w="2496" w:type="dxa"/>
            <w:vAlign w:val="center"/>
          </w:tcPr>
          <w:p w14:paraId="615B2178"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sz w:val="20"/>
                <w:szCs w:val="20"/>
              </w:rPr>
              <w:t>Ders değerlendirme raporları ile öğrencilere uygulanan ölçme araçlarından elde edilen veriler mevcuttur.</w:t>
            </w:r>
          </w:p>
        </w:tc>
        <w:tc>
          <w:tcPr>
            <w:tcW w:w="2496" w:type="dxa"/>
          </w:tcPr>
          <w:p w14:paraId="3E4C7CA8" w14:textId="77777777" w:rsidR="00B11C88" w:rsidRDefault="00B11C88">
            <w:pPr>
              <w:widowControl/>
              <w:pBdr>
                <w:top w:val="nil"/>
                <w:left w:val="nil"/>
                <w:bottom w:val="nil"/>
                <w:right w:val="nil"/>
                <w:between w:val="nil"/>
              </w:pBdr>
              <w:tabs>
                <w:tab w:val="left" w:pos="709"/>
              </w:tabs>
              <w:ind w:left="0"/>
              <w:jc w:val="left"/>
              <w:rPr>
                <w:sz w:val="20"/>
                <w:szCs w:val="20"/>
              </w:rPr>
            </w:pPr>
          </w:p>
        </w:tc>
      </w:tr>
      <w:tr w:rsidR="00B11C88" w14:paraId="07CECC1B" w14:textId="1757218F" w:rsidTr="00B11C88">
        <w:trPr>
          <w:cantSplit/>
          <w:trHeight w:val="1077"/>
        </w:trPr>
        <w:tc>
          <w:tcPr>
            <w:tcW w:w="2577" w:type="dxa"/>
            <w:vMerge/>
          </w:tcPr>
          <w:p w14:paraId="5FEFBCF6" w14:textId="77777777" w:rsidR="00B11C88" w:rsidRDefault="00B11C88">
            <w:pPr>
              <w:pBdr>
                <w:top w:val="nil"/>
                <w:left w:val="nil"/>
                <w:bottom w:val="nil"/>
                <w:right w:val="nil"/>
                <w:between w:val="nil"/>
              </w:pBdr>
              <w:spacing w:line="276" w:lineRule="auto"/>
              <w:ind w:left="0"/>
              <w:jc w:val="left"/>
              <w:rPr>
                <w:color w:val="000000"/>
                <w:sz w:val="22"/>
                <w:szCs w:val="22"/>
              </w:rPr>
            </w:pPr>
          </w:p>
        </w:tc>
        <w:tc>
          <w:tcPr>
            <w:tcW w:w="3171" w:type="dxa"/>
            <w:vAlign w:val="center"/>
          </w:tcPr>
          <w:p w14:paraId="0B310828"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3129FC6" w14:textId="77777777" w:rsidR="00B11C88" w:rsidRDefault="00B11C88">
            <w:pPr>
              <w:ind w:left="0"/>
              <w:rPr>
                <w:sz w:val="20"/>
                <w:szCs w:val="20"/>
              </w:rPr>
            </w:pPr>
            <w:r>
              <w:rPr>
                <w:sz w:val="20"/>
                <w:szCs w:val="20"/>
              </w:rPr>
              <w:t>Uygulanan ölçme araçları sonucunda elde edilen veriler doğrultusunda yapılmış iyileştirme çalışmalarının varlık durumu ve kanıtlar (komisyon çalışmaları, kararlar vb.).</w:t>
            </w:r>
          </w:p>
        </w:tc>
        <w:tc>
          <w:tcPr>
            <w:tcW w:w="2496" w:type="dxa"/>
            <w:vAlign w:val="center"/>
          </w:tcPr>
          <w:p w14:paraId="2C886671"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sz w:val="20"/>
                <w:szCs w:val="20"/>
              </w:rPr>
              <w:t xml:space="preserve">Elde edilen verilere doğrultusunda düzenlenen bir toplantı tutanağı ve danışma kurulu mevcut ancak müfredat bazında iyileştirmelere yönelik komisyon </w:t>
            </w:r>
            <w:r w:rsidRPr="003C0A63">
              <w:rPr>
                <w:sz w:val="20"/>
                <w:szCs w:val="20"/>
              </w:rPr>
              <w:t>veya bölüm kurulu kararı gibi kanıtlar görülmemiştir.</w:t>
            </w:r>
          </w:p>
        </w:tc>
        <w:tc>
          <w:tcPr>
            <w:tcW w:w="2496" w:type="dxa"/>
          </w:tcPr>
          <w:p w14:paraId="4F516AC8" w14:textId="77777777" w:rsidR="00B11C88" w:rsidRDefault="003C0A63">
            <w:pPr>
              <w:widowControl/>
              <w:pBdr>
                <w:top w:val="nil"/>
                <w:left w:val="nil"/>
                <w:bottom w:val="nil"/>
                <w:right w:val="nil"/>
                <w:between w:val="nil"/>
              </w:pBdr>
              <w:tabs>
                <w:tab w:val="left" w:pos="709"/>
              </w:tabs>
              <w:ind w:left="0"/>
              <w:jc w:val="left"/>
              <w:rPr>
                <w:color w:val="000000"/>
                <w:sz w:val="20"/>
                <w:szCs w:val="20"/>
              </w:rPr>
            </w:pPr>
            <w:r w:rsidRPr="00461392">
              <w:rPr>
                <w:color w:val="000000"/>
                <w:sz w:val="20"/>
                <w:szCs w:val="20"/>
                <w:highlight w:val="yellow"/>
              </w:rPr>
              <w:t>İşletme bölümü danışma kurulunun bir önceki dönem önerdiği derslerin 2024-2025 bölüm danışma kurulu döneminde eklediği, müfredatı önerilerle revize ettiğine dair bölüm kurul kararı Kanıt 10’a eklenmiştir.</w:t>
            </w:r>
          </w:p>
          <w:p w14:paraId="0D93837C" w14:textId="77777777" w:rsidR="00887338" w:rsidRDefault="00887338">
            <w:pPr>
              <w:widowControl/>
              <w:pBdr>
                <w:top w:val="nil"/>
                <w:left w:val="nil"/>
                <w:bottom w:val="nil"/>
                <w:right w:val="nil"/>
                <w:between w:val="nil"/>
              </w:pBdr>
              <w:tabs>
                <w:tab w:val="left" w:pos="709"/>
              </w:tabs>
              <w:ind w:left="0"/>
              <w:jc w:val="left"/>
              <w:rPr>
                <w:color w:val="000000"/>
                <w:sz w:val="20"/>
                <w:szCs w:val="20"/>
              </w:rPr>
            </w:pPr>
          </w:p>
          <w:p w14:paraId="48FD3865"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04AF2D57" w14:textId="60D2AF14" w:rsidR="00887338" w:rsidRDefault="00887338">
            <w:pPr>
              <w:widowControl/>
              <w:pBdr>
                <w:top w:val="nil"/>
                <w:left w:val="nil"/>
                <w:bottom w:val="nil"/>
                <w:right w:val="nil"/>
                <w:between w:val="nil"/>
              </w:pBdr>
              <w:tabs>
                <w:tab w:val="left" w:pos="709"/>
              </w:tabs>
              <w:ind w:left="0"/>
              <w:jc w:val="left"/>
              <w:rPr>
                <w:sz w:val="20"/>
                <w:szCs w:val="20"/>
              </w:rPr>
            </w:pPr>
          </w:p>
        </w:tc>
      </w:tr>
      <w:tr w:rsidR="00B11C88" w14:paraId="16672E46" w14:textId="4F6B1388" w:rsidTr="00B11C88">
        <w:trPr>
          <w:cantSplit/>
          <w:trHeight w:val="905"/>
        </w:trPr>
        <w:tc>
          <w:tcPr>
            <w:tcW w:w="2577" w:type="dxa"/>
            <w:vMerge w:val="restart"/>
          </w:tcPr>
          <w:p w14:paraId="2378CD20" w14:textId="77777777" w:rsidR="00B11C88" w:rsidRDefault="00B11C88">
            <w:pPr>
              <w:ind w:left="0"/>
              <w:rPr>
                <w:sz w:val="20"/>
                <w:szCs w:val="20"/>
              </w:rPr>
            </w:pPr>
            <w:r>
              <w:rPr>
                <w:b/>
                <w:bCs/>
                <w:sz w:val="20"/>
                <w:szCs w:val="20"/>
              </w:rPr>
              <w:t xml:space="preserve">2.4. </w:t>
            </w:r>
            <w:r>
              <w:rPr>
                <w:sz w:val="20"/>
                <w:szCs w:val="20"/>
              </w:rPr>
              <w:t>Mezuniyet aşamasına gelen öğrencilerin program çıktılarında öngörülen bilgi, beceri ve davranışları kazandıkları kanıtlanmalıdır.</w:t>
            </w:r>
          </w:p>
          <w:p w14:paraId="6C6209A2" w14:textId="77777777" w:rsidR="00B11C88" w:rsidRDefault="00B11C88">
            <w:pPr>
              <w:ind w:left="0"/>
              <w:jc w:val="left"/>
              <w:rPr>
                <w:sz w:val="20"/>
                <w:szCs w:val="20"/>
              </w:rPr>
            </w:pPr>
          </w:p>
        </w:tc>
        <w:tc>
          <w:tcPr>
            <w:tcW w:w="3171" w:type="dxa"/>
            <w:vAlign w:val="center"/>
          </w:tcPr>
          <w:p w14:paraId="081870DC"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CAE55B4" w14:textId="77777777" w:rsidR="00B11C88" w:rsidRDefault="00B11C88">
            <w:pPr>
              <w:ind w:left="0"/>
              <w:rPr>
                <w:sz w:val="20"/>
                <w:szCs w:val="20"/>
              </w:rPr>
            </w:pPr>
            <w:r>
              <w:rPr>
                <w:sz w:val="20"/>
                <w:szCs w:val="20"/>
              </w:rPr>
              <w:t xml:space="preserve">Mezun durumuna gelmiş öğrencilere uygulanan ölçme araçlarından elde edilen verilerin varlık durumu. </w:t>
            </w:r>
          </w:p>
        </w:tc>
        <w:tc>
          <w:tcPr>
            <w:tcW w:w="2496" w:type="dxa"/>
            <w:vAlign w:val="center"/>
          </w:tcPr>
          <w:p w14:paraId="371AB38E"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sz w:val="20"/>
                <w:szCs w:val="20"/>
              </w:rPr>
              <w:t>Yeni mezun anketi ile mezun durumuna gelmiş öğrencilere ait ölçme araçlarından elde edilen veriler mevcut ancak raporun kanıta eklenmesi önerilir.</w:t>
            </w:r>
          </w:p>
        </w:tc>
        <w:tc>
          <w:tcPr>
            <w:tcW w:w="2496" w:type="dxa"/>
          </w:tcPr>
          <w:p w14:paraId="24E4217B" w14:textId="77777777" w:rsidR="00B11C88" w:rsidRDefault="00B11C88" w:rsidP="00B11C88">
            <w:pPr>
              <w:widowControl/>
              <w:pBdr>
                <w:top w:val="nil"/>
                <w:left w:val="nil"/>
                <w:bottom w:val="nil"/>
                <w:right w:val="nil"/>
                <w:between w:val="nil"/>
              </w:pBdr>
              <w:tabs>
                <w:tab w:val="left" w:pos="709"/>
              </w:tabs>
              <w:ind w:left="0"/>
              <w:jc w:val="left"/>
              <w:rPr>
                <w:sz w:val="20"/>
                <w:szCs w:val="20"/>
              </w:rPr>
            </w:pPr>
            <w:r w:rsidRPr="00B11C88">
              <w:rPr>
                <w:sz w:val="20"/>
                <w:szCs w:val="20"/>
                <w:highlight w:val="yellow"/>
              </w:rPr>
              <w:t>Kanıt 8-a’da anketlerin sayısal verileri toplu halde sunulmuştur. Bu kanıt içerisinde her bir ankete ilişkin sonuçlara göre planlanan tedbirler de mevcuttur.</w:t>
            </w:r>
          </w:p>
          <w:p w14:paraId="48BBB708" w14:textId="77777777" w:rsidR="00887338" w:rsidRDefault="00887338" w:rsidP="00B11C88">
            <w:pPr>
              <w:widowControl/>
              <w:pBdr>
                <w:top w:val="nil"/>
                <w:left w:val="nil"/>
                <w:bottom w:val="nil"/>
                <w:right w:val="nil"/>
                <w:between w:val="nil"/>
              </w:pBdr>
              <w:tabs>
                <w:tab w:val="left" w:pos="709"/>
              </w:tabs>
              <w:ind w:left="0"/>
              <w:jc w:val="left"/>
              <w:rPr>
                <w:sz w:val="20"/>
                <w:szCs w:val="20"/>
              </w:rPr>
            </w:pPr>
          </w:p>
          <w:p w14:paraId="33EC58D1"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59D939B2" w14:textId="3EB1DEC3" w:rsidR="00887338" w:rsidRDefault="00887338" w:rsidP="00B11C88">
            <w:pPr>
              <w:widowControl/>
              <w:pBdr>
                <w:top w:val="nil"/>
                <w:left w:val="nil"/>
                <w:bottom w:val="nil"/>
                <w:right w:val="nil"/>
                <w:between w:val="nil"/>
              </w:pBdr>
              <w:tabs>
                <w:tab w:val="left" w:pos="709"/>
              </w:tabs>
              <w:ind w:left="0"/>
              <w:jc w:val="left"/>
              <w:rPr>
                <w:sz w:val="20"/>
                <w:szCs w:val="20"/>
              </w:rPr>
            </w:pPr>
          </w:p>
        </w:tc>
      </w:tr>
      <w:tr w:rsidR="00B11C88" w14:paraId="12D0905D" w14:textId="7D875413" w:rsidTr="00B11C88">
        <w:trPr>
          <w:cantSplit/>
          <w:trHeight w:val="1149"/>
        </w:trPr>
        <w:tc>
          <w:tcPr>
            <w:tcW w:w="2577" w:type="dxa"/>
            <w:vMerge/>
          </w:tcPr>
          <w:p w14:paraId="0F66E52F" w14:textId="77777777" w:rsidR="00B11C88" w:rsidRDefault="00B11C88">
            <w:pPr>
              <w:pBdr>
                <w:top w:val="nil"/>
                <w:left w:val="nil"/>
                <w:bottom w:val="nil"/>
                <w:right w:val="nil"/>
                <w:between w:val="nil"/>
              </w:pBdr>
              <w:spacing w:line="276" w:lineRule="auto"/>
              <w:ind w:left="0"/>
              <w:jc w:val="left"/>
              <w:rPr>
                <w:color w:val="000000"/>
                <w:sz w:val="22"/>
                <w:szCs w:val="22"/>
              </w:rPr>
            </w:pPr>
          </w:p>
        </w:tc>
        <w:tc>
          <w:tcPr>
            <w:tcW w:w="3171" w:type="dxa"/>
            <w:vAlign w:val="center"/>
          </w:tcPr>
          <w:p w14:paraId="797306ED" w14:textId="77777777" w:rsidR="00B11C88" w:rsidRDefault="00B11C8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shd w:val="clear" w:color="auto" w:fill="434343"/>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CDD9D8B" w14:textId="77777777" w:rsidR="00B11C88" w:rsidRDefault="00B11C88">
            <w:pPr>
              <w:ind w:left="0"/>
              <w:rPr>
                <w:sz w:val="20"/>
                <w:szCs w:val="20"/>
              </w:rPr>
            </w:pPr>
            <w:r>
              <w:rPr>
                <w:sz w:val="20"/>
                <w:szCs w:val="20"/>
              </w:rPr>
              <w:t xml:space="preserve"> Mezun durumuna gelmiş öğrencilere uygulanan ölçme araçları sonucunda elde edilen veriler doğrultusunda yapılmış iyileştirme çalışmalarının varlık durumu ve kanıtlar (komisyon çalışmaları, kararlar vb.).</w:t>
            </w:r>
          </w:p>
        </w:tc>
        <w:tc>
          <w:tcPr>
            <w:tcW w:w="2496" w:type="dxa"/>
            <w:vAlign w:val="center"/>
          </w:tcPr>
          <w:p w14:paraId="6CF1C99D"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sz w:val="20"/>
                <w:szCs w:val="20"/>
              </w:rPr>
              <w:t>Mezun duruma gelmiş öğrencilere ait uygulanan ölçme araçları sonucunda elde edilen veriler doğrultusunda yapılan iyileştirme çalışmalarına ait kanıta rastlanmamıştır.</w:t>
            </w:r>
          </w:p>
        </w:tc>
        <w:tc>
          <w:tcPr>
            <w:tcW w:w="2496" w:type="dxa"/>
          </w:tcPr>
          <w:p w14:paraId="6A5591B3" w14:textId="77777777" w:rsidR="00B11C88" w:rsidRDefault="00581F66">
            <w:pPr>
              <w:widowControl/>
              <w:pBdr>
                <w:top w:val="nil"/>
                <w:left w:val="nil"/>
                <w:bottom w:val="nil"/>
                <w:right w:val="nil"/>
                <w:between w:val="nil"/>
              </w:pBdr>
              <w:tabs>
                <w:tab w:val="left" w:pos="709"/>
              </w:tabs>
              <w:ind w:left="0"/>
              <w:jc w:val="left"/>
              <w:rPr>
                <w:sz w:val="20"/>
                <w:szCs w:val="20"/>
              </w:rPr>
            </w:pPr>
            <w:r w:rsidRPr="00581F66">
              <w:rPr>
                <w:sz w:val="20"/>
                <w:szCs w:val="20"/>
                <w:highlight w:val="yellow"/>
              </w:rPr>
              <w:t>Kanıt 8-a’da mezun anket sonuçlarını değerlendirilip güçlü yönler, zayıf yönler ve planlanan eylemler kanıt içerisinde mevcuttur.</w:t>
            </w:r>
          </w:p>
          <w:p w14:paraId="33F29ECC" w14:textId="77777777" w:rsidR="00887338" w:rsidRDefault="00887338">
            <w:pPr>
              <w:widowControl/>
              <w:pBdr>
                <w:top w:val="nil"/>
                <w:left w:val="nil"/>
                <w:bottom w:val="nil"/>
                <w:right w:val="nil"/>
                <w:between w:val="nil"/>
              </w:pBdr>
              <w:tabs>
                <w:tab w:val="left" w:pos="709"/>
              </w:tabs>
              <w:ind w:left="0"/>
              <w:jc w:val="left"/>
              <w:rPr>
                <w:sz w:val="20"/>
                <w:szCs w:val="20"/>
              </w:rPr>
            </w:pPr>
          </w:p>
          <w:p w14:paraId="13E2C501"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4BB16B1E" w14:textId="44A61EA6" w:rsidR="00887338" w:rsidRDefault="00887338">
            <w:pPr>
              <w:widowControl/>
              <w:pBdr>
                <w:top w:val="nil"/>
                <w:left w:val="nil"/>
                <w:bottom w:val="nil"/>
                <w:right w:val="nil"/>
                <w:between w:val="nil"/>
              </w:pBdr>
              <w:tabs>
                <w:tab w:val="left" w:pos="709"/>
              </w:tabs>
              <w:ind w:left="0"/>
              <w:jc w:val="left"/>
              <w:rPr>
                <w:sz w:val="20"/>
                <w:szCs w:val="20"/>
              </w:rPr>
            </w:pPr>
          </w:p>
        </w:tc>
      </w:tr>
      <w:tr w:rsidR="00B11C88" w14:paraId="3A5A287D" w14:textId="70672E72" w:rsidTr="00B11C88">
        <w:trPr>
          <w:trHeight w:val="274"/>
        </w:trPr>
        <w:tc>
          <w:tcPr>
            <w:tcW w:w="2577" w:type="dxa"/>
            <w:shd w:val="clear" w:color="auto" w:fill="FECEF3"/>
            <w:vAlign w:val="center"/>
          </w:tcPr>
          <w:p w14:paraId="663EEADE" w14:textId="77777777" w:rsidR="00B11C88" w:rsidRDefault="00B11C88">
            <w:pPr>
              <w:spacing w:before="120" w:after="120"/>
              <w:ind w:left="0"/>
              <w:rPr>
                <w:sz w:val="20"/>
                <w:szCs w:val="20"/>
              </w:rPr>
            </w:pPr>
            <w:r>
              <w:rPr>
                <w:b/>
                <w:bCs/>
                <w:sz w:val="20"/>
                <w:szCs w:val="20"/>
              </w:rPr>
              <w:t xml:space="preserve">ÖLÇÜT 2 </w:t>
            </w:r>
          </w:p>
          <w:p w14:paraId="16C53180" w14:textId="77777777" w:rsidR="00B11C88" w:rsidRDefault="00B11C88">
            <w:pPr>
              <w:spacing w:before="120" w:after="120"/>
              <w:ind w:left="0"/>
              <w:rPr>
                <w:sz w:val="20"/>
                <w:szCs w:val="20"/>
              </w:rPr>
            </w:pPr>
            <w:r>
              <w:rPr>
                <w:b/>
                <w:bCs/>
                <w:sz w:val="20"/>
                <w:szCs w:val="20"/>
              </w:rPr>
              <w:t xml:space="preserve">GENEL YORUM VE ÖNERİ </w:t>
            </w:r>
          </w:p>
        </w:tc>
        <w:tc>
          <w:tcPr>
            <w:tcW w:w="3171" w:type="dxa"/>
            <w:shd w:val="clear" w:color="auto" w:fill="FECEF3"/>
            <w:vAlign w:val="center"/>
          </w:tcPr>
          <w:p w14:paraId="2608AFBA" w14:textId="77777777" w:rsidR="00B11C88" w:rsidRDefault="00B11C88">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64A3D33" w14:textId="77777777" w:rsidR="00B11C88" w:rsidRDefault="00B11C88">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KISMEN KARŞILANIYOR</w:t>
            </w:r>
          </w:p>
          <w:p w14:paraId="591AA411" w14:textId="77777777" w:rsidR="00B11C88" w:rsidRDefault="00B11C88">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496" w:type="dxa"/>
            <w:shd w:val="clear" w:color="auto" w:fill="FECEF3"/>
            <w:vAlign w:val="center"/>
          </w:tcPr>
          <w:p w14:paraId="6E151882" w14:textId="77777777" w:rsidR="00B11C88" w:rsidRDefault="00B11C88">
            <w:pPr>
              <w:spacing w:before="120" w:after="120"/>
              <w:ind w:left="0"/>
              <w:rPr>
                <w:sz w:val="20"/>
                <w:szCs w:val="20"/>
              </w:rPr>
            </w:pPr>
            <w:r>
              <w:rPr>
                <w:sz w:val="20"/>
                <w:szCs w:val="20"/>
              </w:rPr>
              <w:t xml:space="preserve">2.1 </w:t>
            </w:r>
            <w:proofErr w:type="spellStart"/>
            <w:r>
              <w:rPr>
                <w:sz w:val="20"/>
                <w:szCs w:val="20"/>
              </w:rPr>
              <w:t>nolu</w:t>
            </w:r>
            <w:proofErr w:type="spellEnd"/>
            <w:r>
              <w:rPr>
                <w:sz w:val="20"/>
                <w:szCs w:val="20"/>
              </w:rPr>
              <w:t xml:space="preserve"> maddenin 5. kısmında bahsedilen ÇEP, bölümde bulunmadığından değerlendirme dışı bırakılmış ve bu doğrultuda </w:t>
            </w:r>
            <w:r>
              <w:rPr>
                <w:sz w:val="20"/>
                <w:szCs w:val="20"/>
              </w:rPr>
              <w:lastRenderedPageBreak/>
              <w:t>hesaplama yapılmıştır.</w:t>
            </w:r>
          </w:p>
        </w:tc>
        <w:tc>
          <w:tcPr>
            <w:tcW w:w="2496" w:type="dxa"/>
            <w:shd w:val="clear" w:color="auto" w:fill="FECEF3"/>
          </w:tcPr>
          <w:p w14:paraId="416DAF5E" w14:textId="77777777" w:rsidR="00B11C88" w:rsidRDefault="00B11C88">
            <w:pPr>
              <w:spacing w:before="120" w:after="120"/>
              <w:ind w:left="0"/>
              <w:rPr>
                <w:sz w:val="20"/>
                <w:szCs w:val="20"/>
              </w:rPr>
            </w:pPr>
          </w:p>
        </w:tc>
      </w:tr>
    </w:tbl>
    <w:p w14:paraId="2FD02797" w14:textId="77777777" w:rsidR="00C42655" w:rsidRDefault="00C42655">
      <w:pPr>
        <w:rPr>
          <w:sz w:val="20"/>
          <w:szCs w:val="20"/>
        </w:rPr>
      </w:pPr>
    </w:p>
    <w:p w14:paraId="5F8BA013" w14:textId="77777777" w:rsidR="00C42655" w:rsidRDefault="00C42655"/>
    <w:p w14:paraId="0A88D90A" w14:textId="77777777" w:rsidR="00C42655" w:rsidRDefault="00C42655"/>
    <w:tbl>
      <w:tblPr>
        <w:tblStyle w:val="a4"/>
        <w:tblW w:w="106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9"/>
        <w:gridCol w:w="3419"/>
        <w:gridCol w:w="2647"/>
        <w:gridCol w:w="2647"/>
      </w:tblGrid>
      <w:tr w:rsidR="00C30103" w14:paraId="7A5978CF" w14:textId="131D5641" w:rsidTr="00C30103">
        <w:trPr>
          <w:trHeight w:val="507"/>
        </w:trPr>
        <w:tc>
          <w:tcPr>
            <w:tcW w:w="1959" w:type="dxa"/>
            <w:shd w:val="clear" w:color="auto" w:fill="BDD6EE"/>
            <w:vAlign w:val="center"/>
          </w:tcPr>
          <w:p w14:paraId="3EFB09D5" w14:textId="77777777" w:rsidR="00C30103" w:rsidRDefault="00C30103">
            <w:pPr>
              <w:pBdr>
                <w:top w:val="nil"/>
                <w:left w:val="nil"/>
                <w:bottom w:val="nil"/>
                <w:right w:val="nil"/>
                <w:between w:val="nil"/>
              </w:pBdr>
              <w:spacing w:before="240" w:after="240"/>
              <w:ind w:left="0"/>
              <w:jc w:val="left"/>
              <w:rPr>
                <w:color w:val="000000"/>
                <w:sz w:val="22"/>
                <w:szCs w:val="22"/>
              </w:rPr>
            </w:pPr>
            <w:r>
              <w:rPr>
                <w:b/>
                <w:bCs/>
                <w:color w:val="000000"/>
              </w:rPr>
              <w:t>3. EĞİTİM PROGRAMI</w:t>
            </w:r>
          </w:p>
        </w:tc>
        <w:tc>
          <w:tcPr>
            <w:tcW w:w="3419" w:type="dxa"/>
            <w:shd w:val="clear" w:color="auto" w:fill="BDD6EE"/>
            <w:vAlign w:val="center"/>
          </w:tcPr>
          <w:p w14:paraId="3FB508DF" w14:textId="77777777" w:rsidR="00C30103" w:rsidRDefault="00C30103">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647" w:type="dxa"/>
            <w:shd w:val="clear" w:color="auto" w:fill="BDD6EE"/>
            <w:vAlign w:val="center"/>
          </w:tcPr>
          <w:p w14:paraId="1F221A59" w14:textId="77777777" w:rsidR="00C30103" w:rsidRDefault="00C30103">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647" w:type="dxa"/>
            <w:shd w:val="clear" w:color="auto" w:fill="BDD6EE"/>
          </w:tcPr>
          <w:p w14:paraId="6782AD97" w14:textId="77777777" w:rsidR="00C30103" w:rsidRDefault="00C30103">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C30103" w14:paraId="6BB6F805" w14:textId="1B4A599E" w:rsidTr="00C30103">
        <w:trPr>
          <w:cantSplit/>
          <w:trHeight w:val="931"/>
        </w:trPr>
        <w:tc>
          <w:tcPr>
            <w:tcW w:w="1959" w:type="dxa"/>
            <w:vMerge w:val="restart"/>
            <w:vAlign w:val="center"/>
          </w:tcPr>
          <w:p w14:paraId="557C8B0B" w14:textId="77777777" w:rsidR="00C30103" w:rsidRDefault="00C30103">
            <w:pPr>
              <w:ind w:left="0"/>
              <w:rPr>
                <w:sz w:val="20"/>
                <w:szCs w:val="20"/>
              </w:rPr>
            </w:pPr>
            <w:r>
              <w:rPr>
                <w:b/>
                <w:bCs/>
                <w:sz w:val="20"/>
                <w:szCs w:val="20"/>
              </w:rPr>
              <w:t>3.1.</w:t>
            </w:r>
            <w:r>
              <w:rPr>
                <w:sz w:val="20"/>
                <w:szCs w:val="20"/>
              </w:rPr>
              <w:t xml:space="preserve"> Her programın, eğitim amaçlarını ve çıktılarını destekleyen bir öğretim planı (müfredatı) olmalıdır. </w:t>
            </w:r>
          </w:p>
          <w:p w14:paraId="25EF09ED" w14:textId="77777777" w:rsidR="00C30103" w:rsidRDefault="00C30103">
            <w:pPr>
              <w:ind w:left="0"/>
              <w:jc w:val="left"/>
              <w:rPr>
                <w:sz w:val="20"/>
                <w:szCs w:val="20"/>
              </w:rPr>
            </w:pPr>
          </w:p>
        </w:tc>
        <w:tc>
          <w:tcPr>
            <w:tcW w:w="3419" w:type="dxa"/>
          </w:tcPr>
          <w:p w14:paraId="5E5C9646" w14:textId="77777777" w:rsidR="00C30103" w:rsidRDefault="00C30103">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0FDD8B8" w14:textId="77777777" w:rsidR="00C30103" w:rsidRDefault="00C30103">
            <w:pPr>
              <w:ind w:left="0"/>
              <w:jc w:val="left"/>
              <w:rPr>
                <w:sz w:val="20"/>
                <w:szCs w:val="20"/>
              </w:rPr>
            </w:pPr>
            <w:r>
              <w:rPr>
                <w:sz w:val="20"/>
                <w:szCs w:val="20"/>
              </w:rPr>
              <w:t xml:space="preserve">Öğretim planının Temel Bilimler, Mesleki Konular, Genel Eğitim ve Diğer Konular açısından irdelenme durumu. </w:t>
            </w:r>
          </w:p>
        </w:tc>
        <w:tc>
          <w:tcPr>
            <w:tcW w:w="2647" w:type="dxa"/>
            <w:vAlign w:val="center"/>
          </w:tcPr>
          <w:p w14:paraId="456FC3CA" w14:textId="77777777" w:rsidR="00C30103" w:rsidRDefault="00C30103">
            <w:pPr>
              <w:widowControl/>
              <w:ind w:left="0"/>
              <w:jc w:val="left"/>
              <w:rPr>
                <w:sz w:val="20"/>
                <w:szCs w:val="20"/>
              </w:rPr>
            </w:pPr>
            <w:r>
              <w:rPr>
                <w:sz w:val="20"/>
                <w:szCs w:val="20"/>
              </w:rPr>
              <w:t>Öğretim planı irdelenmiş ancak geliştirilebilir (Zorunlu-seçmeli ders oranı, teorik-uygulamalı ders oranı gibi)</w:t>
            </w:r>
          </w:p>
        </w:tc>
        <w:tc>
          <w:tcPr>
            <w:tcW w:w="2647" w:type="dxa"/>
          </w:tcPr>
          <w:p w14:paraId="6C6AE52B" w14:textId="77777777" w:rsidR="00C30103" w:rsidRDefault="00C7348B">
            <w:pPr>
              <w:widowControl/>
              <w:ind w:left="0"/>
              <w:jc w:val="left"/>
              <w:rPr>
                <w:sz w:val="20"/>
                <w:szCs w:val="20"/>
              </w:rPr>
            </w:pPr>
            <w:r w:rsidRPr="00C7348B">
              <w:rPr>
                <w:sz w:val="20"/>
                <w:szCs w:val="20"/>
                <w:highlight w:val="yellow"/>
              </w:rPr>
              <w:t>Seçmeli-zorunlu ders oranının yer aldığı tablo rapor içine kanıt olarak eklenmiştir.</w:t>
            </w:r>
          </w:p>
          <w:p w14:paraId="15BE76A3" w14:textId="77777777" w:rsidR="00887338" w:rsidRDefault="00887338">
            <w:pPr>
              <w:widowControl/>
              <w:ind w:left="0"/>
              <w:jc w:val="left"/>
              <w:rPr>
                <w:sz w:val="20"/>
                <w:szCs w:val="20"/>
              </w:rPr>
            </w:pPr>
          </w:p>
          <w:p w14:paraId="46441D7A"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0E5CBB1F" w14:textId="3C80014B" w:rsidR="00887338" w:rsidRDefault="00887338">
            <w:pPr>
              <w:widowControl/>
              <w:ind w:left="0"/>
              <w:jc w:val="left"/>
              <w:rPr>
                <w:sz w:val="20"/>
                <w:szCs w:val="20"/>
              </w:rPr>
            </w:pPr>
          </w:p>
        </w:tc>
      </w:tr>
      <w:tr w:rsidR="00C30103" w14:paraId="167CA9F0" w14:textId="16835AFF" w:rsidTr="00C30103">
        <w:trPr>
          <w:cantSplit/>
          <w:trHeight w:val="499"/>
        </w:trPr>
        <w:tc>
          <w:tcPr>
            <w:tcW w:w="1959" w:type="dxa"/>
            <w:vMerge/>
            <w:vAlign w:val="center"/>
          </w:tcPr>
          <w:p w14:paraId="6555B746" w14:textId="77777777" w:rsidR="00C30103" w:rsidRDefault="00C30103">
            <w:pPr>
              <w:pBdr>
                <w:top w:val="nil"/>
                <w:left w:val="nil"/>
                <w:bottom w:val="nil"/>
                <w:right w:val="nil"/>
                <w:between w:val="nil"/>
              </w:pBdr>
              <w:ind w:left="0"/>
              <w:jc w:val="left"/>
              <w:rPr>
                <w:sz w:val="22"/>
                <w:szCs w:val="22"/>
              </w:rPr>
            </w:pPr>
          </w:p>
        </w:tc>
        <w:tc>
          <w:tcPr>
            <w:tcW w:w="3419" w:type="dxa"/>
          </w:tcPr>
          <w:p w14:paraId="2464E228" w14:textId="77777777" w:rsidR="00C30103" w:rsidRDefault="00C30103">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4     </w:t>
            </w:r>
            <w:r>
              <w:rPr>
                <w:rFonts w:ascii="MS Gothic" w:eastAsia="MS Gothic" w:hAnsi="MS Gothic" w:cs="MS Gothic"/>
                <w:sz w:val="28"/>
                <w:szCs w:val="28"/>
              </w:rPr>
              <w:t>☐</w:t>
            </w:r>
            <w:r>
              <w:rPr>
                <w:rFonts w:ascii="Calibri" w:eastAsia="Calibri" w:hAnsi="Calibri" w:cs="Calibri"/>
                <w:sz w:val="22"/>
                <w:szCs w:val="22"/>
              </w:rPr>
              <w:t xml:space="preserve"> 5</w:t>
            </w:r>
          </w:p>
          <w:p w14:paraId="4D44D752" w14:textId="77777777" w:rsidR="00C30103" w:rsidRDefault="00C30103">
            <w:pPr>
              <w:ind w:left="0"/>
              <w:jc w:val="center"/>
              <w:rPr>
                <w:sz w:val="20"/>
                <w:szCs w:val="20"/>
              </w:rPr>
            </w:pPr>
            <w:r>
              <w:rPr>
                <w:sz w:val="20"/>
                <w:szCs w:val="20"/>
              </w:rPr>
              <w:t>Programın içerik yeterlilikleri karşılama durumu.</w:t>
            </w:r>
          </w:p>
        </w:tc>
        <w:tc>
          <w:tcPr>
            <w:tcW w:w="2647" w:type="dxa"/>
            <w:vAlign w:val="center"/>
          </w:tcPr>
          <w:p w14:paraId="650546DE" w14:textId="77777777" w:rsidR="00C30103" w:rsidRDefault="00C30103">
            <w:pPr>
              <w:pBdr>
                <w:top w:val="nil"/>
                <w:left w:val="nil"/>
                <w:bottom w:val="nil"/>
                <w:right w:val="nil"/>
                <w:between w:val="nil"/>
              </w:pBdr>
              <w:spacing w:line="276" w:lineRule="auto"/>
              <w:ind w:left="0"/>
              <w:jc w:val="left"/>
              <w:rPr>
                <w:sz w:val="20"/>
                <w:szCs w:val="20"/>
              </w:rPr>
            </w:pPr>
            <w:r>
              <w:rPr>
                <w:sz w:val="20"/>
                <w:szCs w:val="20"/>
              </w:rPr>
              <w:t>Programın içerik yeterlilikleri karşılama durumu bir tablo halinde değerlendirilmiş.</w:t>
            </w:r>
          </w:p>
        </w:tc>
        <w:tc>
          <w:tcPr>
            <w:tcW w:w="2647" w:type="dxa"/>
          </w:tcPr>
          <w:p w14:paraId="4846AE18" w14:textId="77777777" w:rsidR="00C30103" w:rsidRDefault="00C30103">
            <w:pPr>
              <w:pBdr>
                <w:top w:val="nil"/>
                <w:left w:val="nil"/>
                <w:bottom w:val="nil"/>
                <w:right w:val="nil"/>
                <w:between w:val="nil"/>
              </w:pBdr>
              <w:spacing w:line="276" w:lineRule="auto"/>
              <w:ind w:left="0"/>
              <w:jc w:val="left"/>
              <w:rPr>
                <w:sz w:val="20"/>
                <w:szCs w:val="20"/>
              </w:rPr>
            </w:pPr>
          </w:p>
        </w:tc>
      </w:tr>
      <w:tr w:rsidR="00C30103" w14:paraId="04CB66D5" w14:textId="5A91B72B" w:rsidTr="00C30103">
        <w:trPr>
          <w:trHeight w:val="1596"/>
        </w:trPr>
        <w:tc>
          <w:tcPr>
            <w:tcW w:w="1959" w:type="dxa"/>
          </w:tcPr>
          <w:p w14:paraId="47901642" w14:textId="77777777" w:rsidR="00C30103" w:rsidRDefault="00C30103">
            <w:pPr>
              <w:ind w:left="0"/>
              <w:rPr>
                <w:sz w:val="20"/>
                <w:szCs w:val="20"/>
              </w:rPr>
            </w:pPr>
            <w:r>
              <w:rPr>
                <w:b/>
                <w:bCs/>
                <w:sz w:val="20"/>
                <w:szCs w:val="20"/>
              </w:rPr>
              <w:t>3.2.</w:t>
            </w:r>
            <w:r>
              <w:rPr>
                <w:sz w:val="20"/>
                <w:szCs w:val="20"/>
              </w:rPr>
              <w:t xml:space="preserve"> Eğitim programı içinde yer alan derslerin öğretim planlarında kazanım, içerik, içeriğin sunuluş yöntemi ve değerlendirme süreçleri arasında tutarlılık bulunmalıdır.</w:t>
            </w:r>
          </w:p>
        </w:tc>
        <w:tc>
          <w:tcPr>
            <w:tcW w:w="3419" w:type="dxa"/>
          </w:tcPr>
          <w:p w14:paraId="7DB2B30C" w14:textId="77777777" w:rsidR="00C30103" w:rsidRDefault="00C30103">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B8BC1BA" w14:textId="77777777" w:rsidR="00C30103" w:rsidRDefault="00C30103">
            <w:pPr>
              <w:ind w:left="0"/>
              <w:jc w:val="left"/>
              <w:rPr>
                <w:sz w:val="20"/>
                <w:szCs w:val="20"/>
              </w:rPr>
            </w:pPr>
            <w:r>
              <w:rPr>
                <w:sz w:val="20"/>
                <w:szCs w:val="20"/>
              </w:rPr>
              <w:t>Bilgi Paketi’nde tanımlandığı haliyle derslerin; kazanım, içerik, içeriğin sunuluş yöntemi ve değerlendirme süreçleri arasındaki tutarlılık durumu.</w:t>
            </w:r>
          </w:p>
        </w:tc>
        <w:tc>
          <w:tcPr>
            <w:tcW w:w="2647" w:type="dxa"/>
            <w:vAlign w:val="center"/>
          </w:tcPr>
          <w:p w14:paraId="4B93EBD7" w14:textId="77777777" w:rsidR="00C30103" w:rsidRDefault="00C30103">
            <w:pPr>
              <w:widowControl/>
              <w:ind w:left="0"/>
              <w:jc w:val="left"/>
              <w:rPr>
                <w:sz w:val="20"/>
                <w:szCs w:val="20"/>
              </w:rPr>
            </w:pPr>
            <w:r>
              <w:rPr>
                <w:sz w:val="20"/>
                <w:szCs w:val="20"/>
              </w:rPr>
              <w:t>Kanıt olarak Bologna bilgi paketi gösterilmiş ancak derslerin kazanım, içerik, sunuluş yöntemi ve değerlendirme süreçleri ile ilgili olarak herhangi bir değerlendirmeye rastlanmamıştır.</w:t>
            </w:r>
          </w:p>
        </w:tc>
        <w:tc>
          <w:tcPr>
            <w:tcW w:w="2647" w:type="dxa"/>
          </w:tcPr>
          <w:p w14:paraId="232CCE68" w14:textId="77777777" w:rsidR="00C30103" w:rsidRDefault="00C30103">
            <w:pPr>
              <w:widowControl/>
              <w:ind w:left="0"/>
              <w:jc w:val="left"/>
              <w:rPr>
                <w:sz w:val="20"/>
                <w:szCs w:val="20"/>
              </w:rPr>
            </w:pPr>
          </w:p>
        </w:tc>
      </w:tr>
      <w:tr w:rsidR="00C30103" w14:paraId="0D3E5B08" w14:textId="08F720D6" w:rsidTr="00C30103">
        <w:trPr>
          <w:trHeight w:val="606"/>
        </w:trPr>
        <w:tc>
          <w:tcPr>
            <w:tcW w:w="1959" w:type="dxa"/>
          </w:tcPr>
          <w:p w14:paraId="0A34B70C" w14:textId="77777777" w:rsidR="00C30103" w:rsidRDefault="00C30103">
            <w:pPr>
              <w:spacing w:line="276" w:lineRule="auto"/>
              <w:ind w:left="0"/>
              <w:jc w:val="left"/>
              <w:rPr>
                <w:sz w:val="20"/>
                <w:szCs w:val="20"/>
              </w:rPr>
            </w:pPr>
            <w:r>
              <w:rPr>
                <w:b/>
                <w:bCs/>
                <w:sz w:val="20"/>
                <w:szCs w:val="20"/>
              </w:rPr>
              <w:t>3.3.</w:t>
            </w:r>
            <w:r>
              <w:rPr>
                <w:sz w:val="20"/>
                <w:szCs w:val="20"/>
              </w:rPr>
              <w:t xml:space="preserve"> Kullanılan eğitim programı modeli (Derse Dayalı, Probleme Dayalı, Komite Sistemi, Entegre Eğitim vb.) tanımlanmış olmalıdır.</w:t>
            </w:r>
          </w:p>
        </w:tc>
        <w:tc>
          <w:tcPr>
            <w:tcW w:w="3419" w:type="dxa"/>
          </w:tcPr>
          <w:p w14:paraId="235F0DA5" w14:textId="77777777" w:rsidR="00C30103" w:rsidRDefault="00C30103">
            <w:pPr>
              <w:rPr>
                <w:rFonts w:ascii="Calibri" w:eastAsia="Calibri" w:hAnsi="Calibri" w:cs="Calibri"/>
                <w:sz w:val="22"/>
                <w:szCs w:val="22"/>
              </w:rPr>
            </w:pP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109B34F5" w14:textId="77777777" w:rsidR="00C30103" w:rsidRDefault="00C30103">
            <w:pPr>
              <w:ind w:left="31"/>
              <w:jc w:val="left"/>
              <w:rPr>
                <w:sz w:val="20"/>
                <w:szCs w:val="20"/>
              </w:rPr>
            </w:pPr>
            <w:r>
              <w:rPr>
                <w:sz w:val="20"/>
                <w:szCs w:val="20"/>
              </w:rPr>
              <w:t xml:space="preserve">Eğitim program modeli ve yapılanmasının </w:t>
            </w:r>
            <w:r>
              <w:rPr>
                <w:color w:val="000000"/>
                <w:sz w:val="20"/>
                <w:szCs w:val="20"/>
              </w:rPr>
              <w:t>her yarıyıl itibarıyla</w:t>
            </w:r>
            <w:r>
              <w:rPr>
                <w:sz w:val="20"/>
                <w:szCs w:val="20"/>
              </w:rPr>
              <w:t xml:space="preserve"> tanımlanması durumu. </w:t>
            </w:r>
          </w:p>
          <w:p w14:paraId="2D4B4F75" w14:textId="77777777" w:rsidR="00C30103" w:rsidRDefault="00C30103">
            <w:pPr>
              <w:ind w:left="31"/>
              <w:jc w:val="left"/>
              <w:rPr>
                <w:sz w:val="20"/>
                <w:szCs w:val="20"/>
              </w:rPr>
            </w:pPr>
          </w:p>
        </w:tc>
        <w:tc>
          <w:tcPr>
            <w:tcW w:w="2647" w:type="dxa"/>
            <w:vAlign w:val="center"/>
          </w:tcPr>
          <w:p w14:paraId="3D33F4AD" w14:textId="77777777" w:rsidR="00C30103" w:rsidRDefault="00C30103">
            <w:pPr>
              <w:widowControl/>
              <w:ind w:left="0"/>
              <w:jc w:val="left"/>
              <w:rPr>
                <w:sz w:val="20"/>
                <w:szCs w:val="20"/>
              </w:rPr>
            </w:pPr>
            <w:r>
              <w:rPr>
                <w:sz w:val="20"/>
                <w:szCs w:val="20"/>
              </w:rPr>
              <w:t xml:space="preserve">Tanımlamalar </w:t>
            </w:r>
            <w:proofErr w:type="spellStart"/>
            <w:proofErr w:type="gramStart"/>
            <w:r>
              <w:rPr>
                <w:sz w:val="20"/>
                <w:szCs w:val="20"/>
              </w:rPr>
              <w:t>yetersiz.Ders</w:t>
            </w:r>
            <w:proofErr w:type="spellEnd"/>
            <w:proofErr w:type="gramEnd"/>
            <w:r>
              <w:rPr>
                <w:sz w:val="20"/>
                <w:szCs w:val="20"/>
              </w:rPr>
              <w:t xml:space="preserve"> değerlendirme raporlarından elde edilen veriler tüm müfredat bazında değerlendirilebilir.</w:t>
            </w:r>
          </w:p>
        </w:tc>
        <w:tc>
          <w:tcPr>
            <w:tcW w:w="2647" w:type="dxa"/>
          </w:tcPr>
          <w:p w14:paraId="13BC150E" w14:textId="77777777" w:rsidR="00C30103" w:rsidRDefault="00C30103" w:rsidP="00C30103">
            <w:pPr>
              <w:widowControl/>
              <w:ind w:left="0"/>
              <w:jc w:val="left"/>
              <w:rPr>
                <w:sz w:val="20"/>
                <w:szCs w:val="20"/>
              </w:rPr>
            </w:pPr>
            <w:r w:rsidRPr="00C30103">
              <w:rPr>
                <w:sz w:val="20"/>
                <w:szCs w:val="20"/>
                <w:highlight w:val="yellow"/>
              </w:rPr>
              <w:t xml:space="preserve">Ders değerlendirme raporlarından elde edilen </w:t>
            </w:r>
            <w:r>
              <w:rPr>
                <w:sz w:val="20"/>
                <w:szCs w:val="20"/>
                <w:highlight w:val="yellow"/>
              </w:rPr>
              <w:t>verilerin</w:t>
            </w:r>
            <w:r w:rsidRPr="00C30103">
              <w:rPr>
                <w:sz w:val="20"/>
                <w:szCs w:val="20"/>
                <w:highlight w:val="yellow"/>
              </w:rPr>
              <w:t xml:space="preserve"> müfredat bazında değerlendirildiği bölüm kurul kararı Kanıt 9-a’ya eklenmiştir.</w:t>
            </w:r>
          </w:p>
          <w:p w14:paraId="4A63B7CD" w14:textId="77777777" w:rsidR="00887338" w:rsidRDefault="00887338" w:rsidP="00C30103">
            <w:pPr>
              <w:widowControl/>
              <w:ind w:left="0"/>
              <w:jc w:val="left"/>
              <w:rPr>
                <w:sz w:val="20"/>
                <w:szCs w:val="20"/>
              </w:rPr>
            </w:pPr>
          </w:p>
          <w:p w14:paraId="5B241A16" w14:textId="6E67B99C"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revizyon ile birlikte puanın </w:t>
            </w:r>
            <w:r w:rsidR="00587329">
              <w:rPr>
                <w:color w:val="000000"/>
                <w:sz w:val="20"/>
                <w:szCs w:val="20"/>
                <w:highlight w:val="yellow"/>
              </w:rPr>
              <w:t>3</w:t>
            </w:r>
            <w:bookmarkStart w:id="0" w:name="_GoBack"/>
            <w:bookmarkEnd w:id="0"/>
            <w:r w:rsidRPr="00887338">
              <w:rPr>
                <w:color w:val="000000"/>
                <w:sz w:val="20"/>
                <w:szCs w:val="20"/>
                <w:highlight w:val="yellow"/>
              </w:rPr>
              <w:t>’e çıkarılması talep etmekteyiz.</w:t>
            </w:r>
          </w:p>
          <w:p w14:paraId="0BB355F0" w14:textId="5B2F8DE7" w:rsidR="00887338" w:rsidRDefault="00887338" w:rsidP="00C30103">
            <w:pPr>
              <w:widowControl/>
              <w:ind w:left="0"/>
              <w:jc w:val="left"/>
              <w:rPr>
                <w:sz w:val="20"/>
                <w:szCs w:val="20"/>
              </w:rPr>
            </w:pPr>
          </w:p>
        </w:tc>
      </w:tr>
      <w:tr w:rsidR="00C30103" w14:paraId="6FA8C15D" w14:textId="79F48165" w:rsidTr="00C30103">
        <w:trPr>
          <w:trHeight w:val="606"/>
        </w:trPr>
        <w:tc>
          <w:tcPr>
            <w:tcW w:w="1959" w:type="dxa"/>
          </w:tcPr>
          <w:p w14:paraId="2C36EEA4" w14:textId="77777777" w:rsidR="00C30103" w:rsidRDefault="00C30103">
            <w:pPr>
              <w:ind w:left="0"/>
              <w:jc w:val="left"/>
              <w:rPr>
                <w:sz w:val="20"/>
                <w:szCs w:val="20"/>
              </w:rPr>
            </w:pPr>
            <w:r>
              <w:rPr>
                <w:b/>
                <w:bCs/>
                <w:sz w:val="20"/>
                <w:szCs w:val="20"/>
              </w:rPr>
              <w:t>3.4.</w:t>
            </w:r>
            <w:r>
              <w:rPr>
                <w:sz w:val="20"/>
                <w:szCs w:val="20"/>
              </w:rPr>
              <w:t xml:space="preserve"> Eğitim programında yer alan derslerde öğrenme çıktılarına uygun çeşitli öğretim yöntem ve teknikleri (</w:t>
            </w:r>
            <w:r>
              <w:rPr>
                <w:color w:val="000000"/>
                <w:sz w:val="20"/>
                <w:szCs w:val="20"/>
              </w:rPr>
              <w:t>anlatım, problem çözme, soru cevap, aktif öğrenme, sunum, laboratuvar çalışması, alan çalışması, grup çalışması vb.)</w:t>
            </w:r>
            <w:r>
              <w:rPr>
                <w:sz w:val="20"/>
                <w:szCs w:val="20"/>
              </w:rPr>
              <w:t xml:space="preserve"> kullanılmalıdır.</w:t>
            </w:r>
          </w:p>
        </w:tc>
        <w:tc>
          <w:tcPr>
            <w:tcW w:w="3419" w:type="dxa"/>
          </w:tcPr>
          <w:p w14:paraId="526DCDE9" w14:textId="77777777" w:rsidR="00C30103" w:rsidRDefault="00C30103">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598156A9" w14:textId="77777777" w:rsidR="00C30103" w:rsidRDefault="00C30103">
            <w:pPr>
              <w:ind w:left="32"/>
              <w:rPr>
                <w:sz w:val="20"/>
                <w:szCs w:val="20"/>
              </w:rPr>
            </w:pPr>
            <w:r>
              <w:rPr>
                <w:sz w:val="20"/>
                <w:szCs w:val="20"/>
              </w:rPr>
              <w:t>Derslerde öğrenme çıktıları ile uyumlu çeşitli öğretim yöntem ve tekniklerinin</w:t>
            </w:r>
          </w:p>
          <w:p w14:paraId="51E66444" w14:textId="77777777" w:rsidR="00C30103" w:rsidRDefault="00C30103">
            <w:pPr>
              <w:rPr>
                <w:sz w:val="20"/>
                <w:szCs w:val="20"/>
              </w:rPr>
            </w:pPr>
            <w:proofErr w:type="gramStart"/>
            <w:r>
              <w:rPr>
                <w:sz w:val="20"/>
                <w:szCs w:val="20"/>
              </w:rPr>
              <w:t>kullanılması</w:t>
            </w:r>
            <w:proofErr w:type="gramEnd"/>
            <w:r>
              <w:rPr>
                <w:sz w:val="20"/>
                <w:szCs w:val="20"/>
              </w:rPr>
              <w:t xml:space="preserve"> durumu.</w:t>
            </w:r>
            <w:r>
              <w:rPr>
                <w:color w:val="000000"/>
                <w:sz w:val="20"/>
                <w:szCs w:val="20"/>
              </w:rPr>
              <w:t xml:space="preserve"> </w:t>
            </w:r>
          </w:p>
          <w:p w14:paraId="0EA15A80" w14:textId="77777777" w:rsidR="00C30103" w:rsidRDefault="00C30103">
            <w:pPr>
              <w:ind w:left="38"/>
              <w:jc w:val="left"/>
              <w:rPr>
                <w:sz w:val="20"/>
                <w:szCs w:val="20"/>
              </w:rPr>
            </w:pPr>
          </w:p>
          <w:p w14:paraId="5F199326" w14:textId="77777777" w:rsidR="00C30103" w:rsidRDefault="00C30103">
            <w:pPr>
              <w:spacing w:after="20" w:line="276" w:lineRule="auto"/>
              <w:rPr>
                <w:sz w:val="20"/>
                <w:szCs w:val="20"/>
              </w:rPr>
            </w:pPr>
          </w:p>
        </w:tc>
        <w:tc>
          <w:tcPr>
            <w:tcW w:w="2647" w:type="dxa"/>
          </w:tcPr>
          <w:p w14:paraId="732F10E9" w14:textId="77777777" w:rsidR="00C30103" w:rsidRDefault="00C30103">
            <w:pPr>
              <w:widowControl/>
              <w:ind w:left="0"/>
              <w:jc w:val="left"/>
              <w:rPr>
                <w:sz w:val="20"/>
                <w:szCs w:val="20"/>
              </w:rPr>
            </w:pPr>
            <w:r>
              <w:rPr>
                <w:sz w:val="20"/>
                <w:szCs w:val="20"/>
              </w:rPr>
              <w:t>Kanıt olarak Bologna bilgi paketi gösterilmiş ancak derslerde öğrenme çıktılarına uygun çeşitli öğretim yöntem ve teknikleri (anlatım, problem çözme, soru cevap, aktif öğrenme, sunum, laboratuvar çalışması, alan çalışması, grup çalışması vb.) ile ilgili olarak herhangi bir değerlendirmeye rastlanmamıştır</w:t>
            </w:r>
          </w:p>
        </w:tc>
        <w:tc>
          <w:tcPr>
            <w:tcW w:w="2647" w:type="dxa"/>
          </w:tcPr>
          <w:p w14:paraId="3414FC26" w14:textId="77777777" w:rsidR="00C30103" w:rsidRDefault="00C30103">
            <w:pPr>
              <w:widowControl/>
              <w:ind w:left="0"/>
              <w:jc w:val="left"/>
              <w:rPr>
                <w:sz w:val="20"/>
                <w:szCs w:val="20"/>
              </w:rPr>
            </w:pPr>
          </w:p>
        </w:tc>
      </w:tr>
      <w:tr w:rsidR="00C30103" w14:paraId="699507C6" w14:textId="241A0C68" w:rsidTr="00C30103">
        <w:trPr>
          <w:trHeight w:val="606"/>
        </w:trPr>
        <w:tc>
          <w:tcPr>
            <w:tcW w:w="1959" w:type="dxa"/>
          </w:tcPr>
          <w:p w14:paraId="380EFD67" w14:textId="77777777" w:rsidR="00C30103" w:rsidRDefault="00C30103">
            <w:pPr>
              <w:ind w:left="0"/>
              <w:jc w:val="left"/>
              <w:rPr>
                <w:sz w:val="20"/>
                <w:szCs w:val="20"/>
              </w:rPr>
            </w:pPr>
            <w:r>
              <w:rPr>
                <w:b/>
                <w:bCs/>
                <w:sz w:val="20"/>
                <w:szCs w:val="20"/>
              </w:rPr>
              <w:t>3.5.</w:t>
            </w:r>
            <w:r>
              <w:rPr>
                <w:sz w:val="20"/>
                <w:szCs w:val="20"/>
              </w:rPr>
              <w:t xml:space="preserve"> Öğrencilerin ders, laboratuvar ve </w:t>
            </w:r>
            <w:r>
              <w:rPr>
                <w:sz w:val="20"/>
                <w:szCs w:val="20"/>
              </w:rPr>
              <w:lastRenderedPageBreak/>
              <w:t>uygulama gibi öğrenme etkinlikleri farklı yöntem ve tekniklerle ölçülmeli ve değerlendirilmelidir.</w:t>
            </w:r>
          </w:p>
        </w:tc>
        <w:tc>
          <w:tcPr>
            <w:tcW w:w="3419" w:type="dxa"/>
          </w:tcPr>
          <w:p w14:paraId="321C328F" w14:textId="77777777" w:rsidR="00C30103" w:rsidRDefault="00C30103">
            <w:pPr>
              <w:rPr>
                <w:rFonts w:ascii="Calibri" w:eastAsia="Calibri" w:hAnsi="Calibri" w:cs="Calibri"/>
                <w:sz w:val="22"/>
                <w:szCs w:val="22"/>
              </w:rPr>
            </w:pPr>
            <w:r>
              <w:rPr>
                <w:rFonts w:ascii="MS Gothic" w:eastAsia="MS Gothic" w:hAnsi="MS Gothic" w:cs="MS Gothic"/>
                <w:sz w:val="28"/>
                <w:szCs w:val="28"/>
              </w:rPr>
              <w:lastRenderedPageBreak/>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lastRenderedPageBreak/>
              <w:t>☐</w:t>
            </w:r>
            <w:r>
              <w:rPr>
                <w:rFonts w:ascii="Calibri" w:eastAsia="Calibri" w:hAnsi="Calibri" w:cs="Calibri"/>
                <w:sz w:val="22"/>
                <w:szCs w:val="22"/>
              </w:rPr>
              <w:t xml:space="preserve"> 5</w:t>
            </w:r>
          </w:p>
          <w:p w14:paraId="7ECC5F21" w14:textId="77777777" w:rsidR="00C30103" w:rsidRDefault="00C30103">
            <w:pPr>
              <w:ind w:left="38"/>
              <w:jc w:val="left"/>
              <w:rPr>
                <w:sz w:val="20"/>
                <w:szCs w:val="20"/>
              </w:rPr>
            </w:pPr>
            <w:r>
              <w:rPr>
                <w:sz w:val="20"/>
                <w:szCs w:val="20"/>
              </w:rPr>
              <w:t>Farklı ölçme ve değerlendirme yöntem ve tekniklerinin kullanılması durumu.</w:t>
            </w:r>
          </w:p>
        </w:tc>
        <w:tc>
          <w:tcPr>
            <w:tcW w:w="2647" w:type="dxa"/>
          </w:tcPr>
          <w:p w14:paraId="016A6443" w14:textId="77777777" w:rsidR="00C30103" w:rsidRDefault="00C30103">
            <w:pPr>
              <w:widowControl/>
              <w:ind w:left="0"/>
              <w:jc w:val="left"/>
              <w:rPr>
                <w:sz w:val="20"/>
                <w:szCs w:val="20"/>
              </w:rPr>
            </w:pPr>
            <w:r>
              <w:rPr>
                <w:sz w:val="20"/>
                <w:szCs w:val="20"/>
              </w:rPr>
              <w:lastRenderedPageBreak/>
              <w:t xml:space="preserve">Kanıt olarak Bologna bilgi paketi gösterilmiş ancak </w:t>
            </w:r>
            <w:r>
              <w:rPr>
                <w:sz w:val="20"/>
                <w:szCs w:val="20"/>
              </w:rPr>
              <w:lastRenderedPageBreak/>
              <w:t>öğrencilerin ders, laboratuvar ve uygulama gibi öğrenme etkinlikleri farklı yöntem ve tekniklerle ölçülmesine yönelik herhangi bir değerlendirmeye rastlanmamıştır.</w:t>
            </w:r>
          </w:p>
        </w:tc>
        <w:tc>
          <w:tcPr>
            <w:tcW w:w="2647" w:type="dxa"/>
          </w:tcPr>
          <w:p w14:paraId="165ABA04" w14:textId="77777777" w:rsidR="00C30103" w:rsidRDefault="00C30103">
            <w:pPr>
              <w:widowControl/>
              <w:ind w:left="0"/>
              <w:jc w:val="left"/>
              <w:rPr>
                <w:sz w:val="20"/>
                <w:szCs w:val="20"/>
              </w:rPr>
            </w:pPr>
          </w:p>
        </w:tc>
      </w:tr>
      <w:tr w:rsidR="00C30103" w14:paraId="5598B8EC" w14:textId="319EE2D4" w:rsidTr="00C30103">
        <w:trPr>
          <w:cantSplit/>
          <w:trHeight w:val="1362"/>
        </w:trPr>
        <w:tc>
          <w:tcPr>
            <w:tcW w:w="1959" w:type="dxa"/>
            <w:vMerge w:val="restart"/>
          </w:tcPr>
          <w:p w14:paraId="155821EE" w14:textId="77777777" w:rsidR="00C30103" w:rsidRDefault="00C30103">
            <w:pPr>
              <w:ind w:left="0"/>
              <w:jc w:val="left"/>
              <w:rPr>
                <w:sz w:val="20"/>
                <w:szCs w:val="20"/>
              </w:rPr>
            </w:pPr>
            <w:r>
              <w:rPr>
                <w:b/>
                <w:bCs/>
                <w:sz w:val="20"/>
                <w:szCs w:val="20"/>
              </w:rPr>
              <w:lastRenderedPageBreak/>
              <w:t>3.6.</w:t>
            </w:r>
            <w:r>
              <w:rPr>
                <w:sz w:val="20"/>
                <w:szCs w:val="20"/>
              </w:rPr>
              <w:t xml:space="preserve"> Eğitim programında, öğrenme-öğretme sürecinin değerlendirilmesi için bütünleşik bir program değerlendirme sistemi kurulmuş ve işletiliyor olmalıdır.</w:t>
            </w:r>
          </w:p>
        </w:tc>
        <w:tc>
          <w:tcPr>
            <w:tcW w:w="3419" w:type="dxa"/>
          </w:tcPr>
          <w:p w14:paraId="711A7515" w14:textId="77777777" w:rsidR="00C30103" w:rsidRDefault="00C30103">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1F0AADBA" w14:textId="77777777" w:rsidR="00C30103" w:rsidRDefault="00C30103">
            <w:pPr>
              <w:ind w:left="0"/>
              <w:rPr>
                <w:sz w:val="20"/>
                <w:szCs w:val="20"/>
              </w:rPr>
            </w:pPr>
            <w:r>
              <w:rPr>
                <w:sz w:val="20"/>
                <w:szCs w:val="20"/>
              </w:rPr>
              <w:t>Program değerlendirme sisteminin varlık durumu (sınav sonuçlarının analizi, öğrenci geribildirimi, öğretim üyesi geribildirimi, mezun/diğer paydaş geribildirimi olabilir).</w:t>
            </w:r>
          </w:p>
        </w:tc>
        <w:tc>
          <w:tcPr>
            <w:tcW w:w="2647" w:type="dxa"/>
          </w:tcPr>
          <w:p w14:paraId="77B77F3A" w14:textId="77777777" w:rsidR="00C30103" w:rsidRDefault="00C30103">
            <w:pPr>
              <w:ind w:left="0"/>
              <w:jc w:val="left"/>
              <w:rPr>
                <w:sz w:val="20"/>
                <w:szCs w:val="20"/>
              </w:rPr>
            </w:pPr>
            <w:r>
              <w:rPr>
                <w:sz w:val="20"/>
                <w:szCs w:val="20"/>
              </w:rPr>
              <w:t xml:space="preserve"> Eğitim programında, öğrenme-öğretme sürecinin değerlendirilmesi amacı ile anketlerin yapıldığı ancak sonuçların analizlerinin olmadığı görülmüştür.</w:t>
            </w:r>
          </w:p>
        </w:tc>
        <w:tc>
          <w:tcPr>
            <w:tcW w:w="2647" w:type="dxa"/>
          </w:tcPr>
          <w:p w14:paraId="119858EF" w14:textId="77777777" w:rsidR="00C30103" w:rsidRDefault="00E3113B">
            <w:pPr>
              <w:ind w:left="0"/>
              <w:jc w:val="left"/>
              <w:rPr>
                <w:sz w:val="20"/>
                <w:szCs w:val="20"/>
              </w:rPr>
            </w:pPr>
            <w:r w:rsidRPr="00E3113B">
              <w:rPr>
                <w:sz w:val="20"/>
                <w:szCs w:val="20"/>
                <w:highlight w:val="yellow"/>
              </w:rPr>
              <w:t>Anketlerden elde edilen sonuçların analizi Kanıt 8-a ve Kanıt-9’da güncellenmiş şekilde mevcuttur.</w:t>
            </w:r>
          </w:p>
          <w:p w14:paraId="2444C39A" w14:textId="77777777" w:rsidR="00887338" w:rsidRDefault="00887338">
            <w:pPr>
              <w:ind w:left="0"/>
              <w:jc w:val="left"/>
              <w:rPr>
                <w:sz w:val="20"/>
                <w:szCs w:val="20"/>
              </w:rPr>
            </w:pPr>
          </w:p>
          <w:p w14:paraId="12714660"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37709B69" w14:textId="7769789B" w:rsidR="00887338" w:rsidRDefault="00887338">
            <w:pPr>
              <w:ind w:left="0"/>
              <w:jc w:val="left"/>
              <w:rPr>
                <w:sz w:val="20"/>
                <w:szCs w:val="20"/>
              </w:rPr>
            </w:pPr>
          </w:p>
        </w:tc>
      </w:tr>
      <w:tr w:rsidR="00C30103" w14:paraId="38C42BB2" w14:textId="7606CE0D" w:rsidTr="00C30103">
        <w:trPr>
          <w:cantSplit/>
          <w:trHeight w:val="489"/>
        </w:trPr>
        <w:tc>
          <w:tcPr>
            <w:tcW w:w="1959" w:type="dxa"/>
            <w:vMerge/>
          </w:tcPr>
          <w:p w14:paraId="5EFB2274" w14:textId="77777777" w:rsidR="00C30103" w:rsidRDefault="00C30103">
            <w:pPr>
              <w:pBdr>
                <w:top w:val="nil"/>
                <w:left w:val="nil"/>
                <w:bottom w:val="nil"/>
                <w:right w:val="nil"/>
                <w:between w:val="nil"/>
              </w:pBdr>
              <w:ind w:left="0"/>
              <w:jc w:val="left"/>
              <w:rPr>
                <w:sz w:val="22"/>
                <w:szCs w:val="22"/>
              </w:rPr>
            </w:pPr>
          </w:p>
        </w:tc>
        <w:tc>
          <w:tcPr>
            <w:tcW w:w="3419" w:type="dxa"/>
          </w:tcPr>
          <w:p w14:paraId="6365AB7B" w14:textId="77777777" w:rsidR="00C30103" w:rsidRDefault="00C30103">
            <w:pPr>
              <w:rPr>
                <w:rFonts w:ascii="Calibri" w:eastAsia="Calibri" w:hAnsi="Calibri" w:cs="Calibri"/>
                <w:sz w:val="22"/>
                <w:szCs w:val="22"/>
              </w:rPr>
            </w:pP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E708ABD" w14:textId="77777777" w:rsidR="00C30103" w:rsidRDefault="00C30103">
            <w:pPr>
              <w:ind w:left="0"/>
              <w:rPr>
                <w:sz w:val="20"/>
                <w:szCs w:val="20"/>
              </w:rPr>
            </w:pPr>
            <w:r>
              <w:rPr>
                <w:sz w:val="20"/>
                <w:szCs w:val="20"/>
              </w:rPr>
              <w:t xml:space="preserve">Program değerlendirme sonucunda elde edilen veriler temelinde iyileştirme yapılması durumu. </w:t>
            </w:r>
          </w:p>
        </w:tc>
        <w:tc>
          <w:tcPr>
            <w:tcW w:w="2647" w:type="dxa"/>
          </w:tcPr>
          <w:p w14:paraId="4E875491" w14:textId="77777777" w:rsidR="00C30103" w:rsidRDefault="00C30103">
            <w:pPr>
              <w:pBdr>
                <w:top w:val="nil"/>
                <w:left w:val="nil"/>
                <w:bottom w:val="nil"/>
                <w:right w:val="nil"/>
                <w:between w:val="nil"/>
              </w:pBdr>
              <w:ind w:left="0"/>
              <w:jc w:val="left"/>
              <w:rPr>
                <w:sz w:val="20"/>
                <w:szCs w:val="20"/>
              </w:rPr>
            </w:pPr>
            <w:r>
              <w:rPr>
                <w:sz w:val="20"/>
                <w:szCs w:val="20"/>
              </w:rPr>
              <w:t>Değerlendirme yapılmadığından herhangi bir iyileştirme olmadığı görülmektedir.</w:t>
            </w:r>
          </w:p>
        </w:tc>
        <w:tc>
          <w:tcPr>
            <w:tcW w:w="2647" w:type="dxa"/>
          </w:tcPr>
          <w:p w14:paraId="3C31D9ED" w14:textId="77777777" w:rsidR="00C30103" w:rsidRDefault="00E3113B" w:rsidP="00E3113B">
            <w:pPr>
              <w:pBdr>
                <w:top w:val="nil"/>
                <w:left w:val="nil"/>
                <w:bottom w:val="nil"/>
                <w:right w:val="nil"/>
                <w:between w:val="nil"/>
              </w:pBdr>
              <w:ind w:left="0"/>
              <w:jc w:val="left"/>
              <w:rPr>
                <w:sz w:val="20"/>
                <w:szCs w:val="20"/>
              </w:rPr>
            </w:pPr>
            <w:r w:rsidRPr="00E3113B">
              <w:rPr>
                <w:sz w:val="20"/>
                <w:szCs w:val="20"/>
                <w:highlight w:val="yellow"/>
              </w:rPr>
              <w:t>Kanıt 9-a’ya eklenen bölüm kurulu ile değerlendirmenin yapıldığına dair kanıt sunulmuştur.</w:t>
            </w:r>
          </w:p>
          <w:p w14:paraId="2B097DF8" w14:textId="77777777" w:rsidR="00887338" w:rsidRDefault="00887338" w:rsidP="00E3113B">
            <w:pPr>
              <w:pBdr>
                <w:top w:val="nil"/>
                <w:left w:val="nil"/>
                <w:bottom w:val="nil"/>
                <w:right w:val="nil"/>
                <w:between w:val="nil"/>
              </w:pBdr>
              <w:ind w:left="0"/>
              <w:jc w:val="left"/>
              <w:rPr>
                <w:sz w:val="20"/>
                <w:szCs w:val="20"/>
              </w:rPr>
            </w:pPr>
          </w:p>
          <w:p w14:paraId="29A270D7"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7E1BD0CA" w14:textId="6CEBBEF4" w:rsidR="00887338" w:rsidRDefault="00887338" w:rsidP="00E3113B">
            <w:pPr>
              <w:pBdr>
                <w:top w:val="nil"/>
                <w:left w:val="nil"/>
                <w:bottom w:val="nil"/>
                <w:right w:val="nil"/>
                <w:between w:val="nil"/>
              </w:pBdr>
              <w:ind w:left="0"/>
              <w:jc w:val="left"/>
              <w:rPr>
                <w:sz w:val="20"/>
                <w:szCs w:val="20"/>
              </w:rPr>
            </w:pPr>
          </w:p>
        </w:tc>
      </w:tr>
      <w:tr w:rsidR="00C30103" w14:paraId="7B43D88C" w14:textId="0C25D032" w:rsidTr="00C30103">
        <w:trPr>
          <w:trHeight w:val="606"/>
        </w:trPr>
        <w:tc>
          <w:tcPr>
            <w:tcW w:w="1959" w:type="dxa"/>
            <w:shd w:val="clear" w:color="auto" w:fill="FECEF3"/>
            <w:vAlign w:val="center"/>
          </w:tcPr>
          <w:p w14:paraId="58CD3084" w14:textId="77777777" w:rsidR="00C30103" w:rsidRDefault="00C30103">
            <w:pPr>
              <w:spacing w:before="120" w:after="120"/>
              <w:ind w:left="0"/>
              <w:jc w:val="left"/>
              <w:rPr>
                <w:sz w:val="20"/>
                <w:szCs w:val="20"/>
              </w:rPr>
            </w:pPr>
            <w:r>
              <w:rPr>
                <w:b/>
                <w:bCs/>
                <w:sz w:val="20"/>
                <w:szCs w:val="20"/>
              </w:rPr>
              <w:t xml:space="preserve">ÖLÇÜT 3 </w:t>
            </w:r>
          </w:p>
          <w:p w14:paraId="52CB2486" w14:textId="77777777" w:rsidR="00C30103" w:rsidRDefault="00C30103">
            <w:pPr>
              <w:spacing w:before="120" w:after="120"/>
              <w:ind w:left="0"/>
              <w:jc w:val="left"/>
              <w:rPr>
                <w:sz w:val="20"/>
                <w:szCs w:val="20"/>
              </w:rPr>
            </w:pPr>
            <w:r>
              <w:rPr>
                <w:b/>
                <w:bCs/>
                <w:sz w:val="20"/>
                <w:szCs w:val="20"/>
              </w:rPr>
              <w:t xml:space="preserve">GENEL YORUM VE ÖNERİ </w:t>
            </w:r>
          </w:p>
        </w:tc>
        <w:tc>
          <w:tcPr>
            <w:tcW w:w="3419" w:type="dxa"/>
            <w:shd w:val="clear" w:color="auto" w:fill="FECEF3"/>
            <w:vAlign w:val="center"/>
          </w:tcPr>
          <w:p w14:paraId="56450A16" w14:textId="77777777" w:rsidR="00C30103" w:rsidRDefault="00C30103">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1A0CCED" w14:textId="77777777" w:rsidR="00C30103" w:rsidRDefault="00C30103">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00E27F43" w14:textId="77777777" w:rsidR="00C30103" w:rsidRDefault="00C30103">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KARŞILANMIYOR</w:t>
            </w:r>
          </w:p>
        </w:tc>
        <w:tc>
          <w:tcPr>
            <w:tcW w:w="2647" w:type="dxa"/>
            <w:shd w:val="clear" w:color="auto" w:fill="FECEF3"/>
            <w:vAlign w:val="center"/>
          </w:tcPr>
          <w:p w14:paraId="0C38D4AE" w14:textId="77777777" w:rsidR="00C30103" w:rsidRDefault="00C30103">
            <w:pPr>
              <w:widowControl/>
              <w:ind w:left="0"/>
              <w:jc w:val="left"/>
              <w:rPr>
                <w:sz w:val="22"/>
                <w:szCs w:val="22"/>
              </w:rPr>
            </w:pPr>
          </w:p>
        </w:tc>
        <w:tc>
          <w:tcPr>
            <w:tcW w:w="2647" w:type="dxa"/>
            <w:shd w:val="clear" w:color="auto" w:fill="FECEF3"/>
          </w:tcPr>
          <w:p w14:paraId="21B0B68D" w14:textId="77777777" w:rsidR="00C30103" w:rsidRDefault="00C30103">
            <w:pPr>
              <w:widowControl/>
              <w:ind w:left="0"/>
              <w:jc w:val="left"/>
              <w:rPr>
                <w:sz w:val="22"/>
                <w:szCs w:val="22"/>
              </w:rPr>
            </w:pPr>
          </w:p>
        </w:tc>
      </w:tr>
    </w:tbl>
    <w:p w14:paraId="74D7672F" w14:textId="77777777" w:rsidR="00C42655" w:rsidRDefault="00C42655">
      <w:pPr>
        <w:spacing w:line="276" w:lineRule="auto"/>
        <w:ind w:left="0"/>
        <w:rPr>
          <w:sz w:val="20"/>
          <w:szCs w:val="20"/>
        </w:rPr>
      </w:pPr>
    </w:p>
    <w:p w14:paraId="069E6319" w14:textId="77777777" w:rsidR="00C42655" w:rsidRDefault="00C42655">
      <w:pPr>
        <w:ind w:left="0"/>
        <w:jc w:val="left"/>
        <w:rPr>
          <w:sz w:val="22"/>
          <w:szCs w:val="22"/>
        </w:rPr>
      </w:pPr>
    </w:p>
    <w:p w14:paraId="054C74A7" w14:textId="77777777" w:rsidR="00C42655" w:rsidRDefault="002335FE">
      <w:pPr>
        <w:tabs>
          <w:tab w:val="left" w:pos="990"/>
        </w:tabs>
        <w:spacing w:line="276" w:lineRule="auto"/>
        <w:ind w:left="0"/>
      </w:pPr>
      <w:r>
        <w:rPr>
          <w:sz w:val="20"/>
          <w:szCs w:val="20"/>
        </w:rPr>
        <w:tab/>
      </w:r>
    </w:p>
    <w:tbl>
      <w:tblPr>
        <w:tblStyle w:val="a5"/>
        <w:tblW w:w="10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6"/>
        <w:gridCol w:w="3369"/>
        <w:gridCol w:w="2616"/>
        <w:gridCol w:w="2616"/>
      </w:tblGrid>
      <w:tr w:rsidR="00021BEA" w14:paraId="688B880E" w14:textId="76CA1D73" w:rsidTr="00021BEA">
        <w:trPr>
          <w:trHeight w:val="236"/>
        </w:trPr>
        <w:tc>
          <w:tcPr>
            <w:tcW w:w="2216" w:type="dxa"/>
            <w:shd w:val="clear" w:color="auto" w:fill="BDD6EE"/>
            <w:vAlign w:val="center"/>
          </w:tcPr>
          <w:p w14:paraId="6123D17B" w14:textId="77777777" w:rsidR="00021BEA" w:rsidRDefault="00021BEA">
            <w:pPr>
              <w:pBdr>
                <w:top w:val="nil"/>
                <w:left w:val="nil"/>
                <w:bottom w:val="nil"/>
                <w:right w:val="nil"/>
                <w:between w:val="nil"/>
              </w:pBdr>
              <w:spacing w:before="240" w:after="240"/>
              <w:ind w:left="0"/>
              <w:jc w:val="left"/>
              <w:rPr>
                <w:color w:val="000000"/>
                <w:sz w:val="22"/>
                <w:szCs w:val="22"/>
              </w:rPr>
            </w:pPr>
            <w:r>
              <w:rPr>
                <w:b/>
                <w:bCs/>
                <w:color w:val="000000"/>
              </w:rPr>
              <w:t xml:space="preserve">4. ÖĞRENCİLER </w:t>
            </w:r>
          </w:p>
        </w:tc>
        <w:tc>
          <w:tcPr>
            <w:tcW w:w="3369" w:type="dxa"/>
            <w:shd w:val="clear" w:color="auto" w:fill="BDD6EE"/>
            <w:vAlign w:val="center"/>
          </w:tcPr>
          <w:p w14:paraId="362838F8" w14:textId="77777777" w:rsidR="00021BEA" w:rsidRDefault="00021BEA">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DEĞERLENDİRME</w:t>
            </w:r>
          </w:p>
        </w:tc>
        <w:tc>
          <w:tcPr>
            <w:tcW w:w="2616" w:type="dxa"/>
            <w:shd w:val="clear" w:color="auto" w:fill="BDD6EE"/>
            <w:vAlign w:val="center"/>
          </w:tcPr>
          <w:p w14:paraId="401E6167" w14:textId="77777777" w:rsidR="00021BEA" w:rsidRDefault="00021BEA">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616" w:type="dxa"/>
            <w:shd w:val="clear" w:color="auto" w:fill="BDD6EE"/>
          </w:tcPr>
          <w:p w14:paraId="42D8CC8C" w14:textId="77777777" w:rsidR="00021BEA" w:rsidRDefault="00021BEA">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021BEA" w14:paraId="268F2EDE" w14:textId="122BF5CC" w:rsidTr="00021BEA">
        <w:trPr>
          <w:cantSplit/>
          <w:trHeight w:val="1053"/>
        </w:trPr>
        <w:tc>
          <w:tcPr>
            <w:tcW w:w="2216" w:type="dxa"/>
            <w:vMerge w:val="restart"/>
          </w:tcPr>
          <w:p w14:paraId="4BEF608B" w14:textId="77777777" w:rsidR="00021BEA" w:rsidRDefault="00021BEA">
            <w:pPr>
              <w:spacing w:after="164"/>
              <w:ind w:left="0"/>
              <w:rPr>
                <w:sz w:val="20"/>
                <w:szCs w:val="20"/>
              </w:rPr>
            </w:pPr>
            <w:r>
              <w:rPr>
                <w:b/>
                <w:bCs/>
                <w:sz w:val="20"/>
                <w:szCs w:val="20"/>
              </w:rPr>
              <w:t>4.1.</w:t>
            </w:r>
            <w:r>
              <w:rPr>
                <w:sz w:val="20"/>
                <w:szCs w:val="20"/>
              </w:rPr>
              <w:t xml:space="preserve"> İlgili program, eğitim programının amaçları, özellikleri, kurumsal insan gücü ve alt yapısına uygun olarak öğrenci sayısını belirliyor ve talep ediyor olmalıdır. </w:t>
            </w:r>
          </w:p>
          <w:p w14:paraId="39579E12" w14:textId="77777777" w:rsidR="00021BEA" w:rsidRDefault="00021BEA">
            <w:pPr>
              <w:ind w:left="0"/>
              <w:jc w:val="left"/>
              <w:rPr>
                <w:sz w:val="20"/>
                <w:szCs w:val="20"/>
              </w:rPr>
            </w:pPr>
          </w:p>
        </w:tc>
        <w:tc>
          <w:tcPr>
            <w:tcW w:w="3369" w:type="dxa"/>
          </w:tcPr>
          <w:p w14:paraId="7157EFC1"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5595A96F" w14:textId="77777777" w:rsidR="00021BEA" w:rsidRDefault="00021BEA">
            <w:pPr>
              <w:ind w:left="34"/>
              <w:rPr>
                <w:sz w:val="20"/>
                <w:szCs w:val="20"/>
              </w:rPr>
            </w:pPr>
            <w:r>
              <w:rPr>
                <w:sz w:val="20"/>
                <w:szCs w:val="20"/>
              </w:rPr>
              <w:t>Eğitim programının amaçları, özellikleri,</w:t>
            </w:r>
            <w:r>
              <w:rPr>
                <w:b/>
                <w:bCs/>
                <w:sz w:val="20"/>
                <w:szCs w:val="20"/>
              </w:rPr>
              <w:t xml:space="preserve"> </w:t>
            </w:r>
            <w:r>
              <w:rPr>
                <w:sz w:val="20"/>
                <w:szCs w:val="20"/>
              </w:rPr>
              <w:t>kurumsal insan gücü</w:t>
            </w:r>
            <w:r>
              <w:rPr>
                <w:b/>
                <w:bCs/>
                <w:sz w:val="20"/>
                <w:szCs w:val="20"/>
              </w:rPr>
              <w:t xml:space="preserve"> </w:t>
            </w:r>
            <w:r>
              <w:rPr>
                <w:sz w:val="20"/>
                <w:szCs w:val="20"/>
              </w:rPr>
              <w:t>ve</w:t>
            </w:r>
            <w:r>
              <w:rPr>
                <w:b/>
                <w:bCs/>
                <w:sz w:val="20"/>
                <w:szCs w:val="20"/>
              </w:rPr>
              <w:t xml:space="preserve"> </w:t>
            </w:r>
            <w:r>
              <w:rPr>
                <w:sz w:val="20"/>
                <w:szCs w:val="20"/>
              </w:rPr>
              <w:t xml:space="preserve">altyapısına uygun öğrenci sayısının belirlenmesine ilişkin analiz yapıldığını gösteren belgelerin bulunması durumu.  </w:t>
            </w:r>
          </w:p>
        </w:tc>
        <w:tc>
          <w:tcPr>
            <w:tcW w:w="2616" w:type="dxa"/>
            <w:vMerge w:val="restart"/>
            <w:vAlign w:val="center"/>
          </w:tcPr>
          <w:p w14:paraId="6991FDEF" w14:textId="77777777" w:rsidR="00021BEA" w:rsidRDefault="00021BEA">
            <w:pPr>
              <w:widowControl/>
              <w:pBdr>
                <w:top w:val="nil"/>
                <w:left w:val="nil"/>
                <w:bottom w:val="nil"/>
                <w:right w:val="nil"/>
                <w:between w:val="nil"/>
              </w:pBdr>
              <w:tabs>
                <w:tab w:val="left" w:pos="709"/>
              </w:tabs>
              <w:spacing w:line="276" w:lineRule="auto"/>
              <w:ind w:left="0"/>
              <w:jc w:val="left"/>
              <w:rPr>
                <w:sz w:val="18"/>
                <w:szCs w:val="18"/>
              </w:rPr>
            </w:pPr>
            <w:r>
              <w:rPr>
                <w:sz w:val="18"/>
                <w:szCs w:val="18"/>
              </w:rPr>
              <w:t xml:space="preserve">Öğrenci sayısının talebe dönüştüğüne dair süreç anlatılarak, Tablo 4.1’e referans gösterilmeli. </w:t>
            </w:r>
          </w:p>
          <w:p w14:paraId="20C7A845" w14:textId="77777777" w:rsidR="00021BEA" w:rsidRDefault="00021BEA">
            <w:pPr>
              <w:widowControl/>
              <w:pBdr>
                <w:top w:val="nil"/>
                <w:left w:val="nil"/>
                <w:bottom w:val="nil"/>
                <w:right w:val="nil"/>
                <w:between w:val="nil"/>
              </w:pBdr>
              <w:tabs>
                <w:tab w:val="left" w:pos="709"/>
              </w:tabs>
              <w:spacing w:line="276" w:lineRule="auto"/>
              <w:ind w:left="0"/>
              <w:jc w:val="left"/>
              <w:rPr>
                <w:sz w:val="18"/>
                <w:szCs w:val="18"/>
              </w:rPr>
            </w:pPr>
            <w:r>
              <w:rPr>
                <w:sz w:val="18"/>
                <w:szCs w:val="18"/>
              </w:rPr>
              <w:t>Analiz yapıldığına dair belgeler eklenmeli.</w:t>
            </w:r>
          </w:p>
        </w:tc>
        <w:tc>
          <w:tcPr>
            <w:tcW w:w="2616" w:type="dxa"/>
          </w:tcPr>
          <w:p w14:paraId="3B814BE8" w14:textId="230737DB" w:rsidR="00021BEA" w:rsidRDefault="00505C35">
            <w:pPr>
              <w:widowControl/>
              <w:pBdr>
                <w:top w:val="nil"/>
                <w:left w:val="nil"/>
                <w:bottom w:val="nil"/>
                <w:right w:val="nil"/>
                <w:between w:val="nil"/>
              </w:pBdr>
              <w:tabs>
                <w:tab w:val="left" w:pos="709"/>
              </w:tabs>
              <w:spacing w:line="276" w:lineRule="auto"/>
              <w:ind w:left="0"/>
              <w:jc w:val="left"/>
              <w:rPr>
                <w:sz w:val="18"/>
                <w:szCs w:val="18"/>
              </w:rPr>
            </w:pPr>
            <w:r w:rsidRPr="002E4555">
              <w:rPr>
                <w:sz w:val="20"/>
                <w:szCs w:val="20"/>
                <w:highlight w:val="yellow"/>
              </w:rPr>
              <w:t>Genel sekreterlik</w:t>
            </w:r>
            <w:r>
              <w:rPr>
                <w:sz w:val="20"/>
                <w:szCs w:val="20"/>
                <w:highlight w:val="yellow"/>
              </w:rPr>
              <w:t>ten talep edilmiştir.</w:t>
            </w:r>
          </w:p>
        </w:tc>
      </w:tr>
      <w:tr w:rsidR="00021BEA" w14:paraId="6DE6FE52" w14:textId="6A49D0FB" w:rsidTr="00021BEA">
        <w:trPr>
          <w:cantSplit/>
          <w:trHeight w:val="721"/>
        </w:trPr>
        <w:tc>
          <w:tcPr>
            <w:tcW w:w="2216" w:type="dxa"/>
            <w:vMerge/>
          </w:tcPr>
          <w:p w14:paraId="5E05BF48" w14:textId="77777777" w:rsidR="00021BEA" w:rsidRDefault="00021BEA">
            <w:pPr>
              <w:pBdr>
                <w:top w:val="nil"/>
                <w:left w:val="nil"/>
                <w:bottom w:val="nil"/>
                <w:right w:val="nil"/>
                <w:between w:val="nil"/>
              </w:pBdr>
              <w:spacing w:line="276" w:lineRule="auto"/>
              <w:ind w:left="0"/>
              <w:jc w:val="left"/>
              <w:rPr>
                <w:color w:val="000000"/>
                <w:sz w:val="18"/>
                <w:szCs w:val="18"/>
              </w:rPr>
            </w:pPr>
          </w:p>
        </w:tc>
        <w:tc>
          <w:tcPr>
            <w:tcW w:w="3369" w:type="dxa"/>
          </w:tcPr>
          <w:p w14:paraId="1D8815AF"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08B49CF7" w14:textId="77777777" w:rsidR="00021BEA" w:rsidRDefault="00021BEA">
            <w:pPr>
              <w:ind w:left="34"/>
              <w:rPr>
                <w:sz w:val="20"/>
                <w:szCs w:val="20"/>
              </w:rPr>
            </w:pPr>
            <w:r>
              <w:rPr>
                <w:sz w:val="20"/>
                <w:szCs w:val="20"/>
              </w:rPr>
              <w:t xml:space="preserve">Bu analizin talebe dönüştüğünü gösteren belgelerin bulunması durumu. </w:t>
            </w:r>
          </w:p>
        </w:tc>
        <w:tc>
          <w:tcPr>
            <w:tcW w:w="2616" w:type="dxa"/>
            <w:vMerge/>
            <w:vAlign w:val="center"/>
          </w:tcPr>
          <w:p w14:paraId="13F660A9" w14:textId="77777777" w:rsidR="00021BEA" w:rsidRDefault="00021BEA">
            <w:pPr>
              <w:pBdr>
                <w:top w:val="nil"/>
                <w:left w:val="nil"/>
                <w:bottom w:val="nil"/>
                <w:right w:val="nil"/>
                <w:between w:val="nil"/>
              </w:pBdr>
              <w:spacing w:line="276" w:lineRule="auto"/>
              <w:ind w:left="0"/>
              <w:jc w:val="left"/>
              <w:rPr>
                <w:sz w:val="20"/>
                <w:szCs w:val="20"/>
              </w:rPr>
            </w:pPr>
          </w:p>
        </w:tc>
        <w:tc>
          <w:tcPr>
            <w:tcW w:w="2616" w:type="dxa"/>
          </w:tcPr>
          <w:p w14:paraId="2CE314E3" w14:textId="77777777" w:rsidR="00021BEA" w:rsidRDefault="00021BEA">
            <w:pPr>
              <w:pBdr>
                <w:top w:val="nil"/>
                <w:left w:val="nil"/>
                <w:bottom w:val="nil"/>
                <w:right w:val="nil"/>
                <w:between w:val="nil"/>
              </w:pBdr>
              <w:spacing w:line="276" w:lineRule="auto"/>
              <w:ind w:left="0"/>
              <w:jc w:val="left"/>
              <w:rPr>
                <w:sz w:val="20"/>
                <w:szCs w:val="20"/>
              </w:rPr>
            </w:pPr>
          </w:p>
        </w:tc>
      </w:tr>
      <w:tr w:rsidR="00021BEA" w14:paraId="2BCF8BBD" w14:textId="1EA50AEE" w:rsidTr="00021BEA">
        <w:trPr>
          <w:trHeight w:val="581"/>
        </w:trPr>
        <w:tc>
          <w:tcPr>
            <w:tcW w:w="2216" w:type="dxa"/>
            <w:shd w:val="clear" w:color="auto" w:fill="FFFFFF"/>
          </w:tcPr>
          <w:p w14:paraId="51B78234" w14:textId="77777777" w:rsidR="00021BEA" w:rsidRDefault="00021BEA">
            <w:pPr>
              <w:spacing w:after="164"/>
              <w:ind w:left="0"/>
              <w:rPr>
                <w:sz w:val="20"/>
                <w:szCs w:val="20"/>
              </w:rPr>
            </w:pPr>
            <w:r>
              <w:rPr>
                <w:b/>
                <w:bCs/>
                <w:sz w:val="20"/>
                <w:szCs w:val="20"/>
              </w:rPr>
              <w:t>4.2.</w:t>
            </w:r>
            <w:r>
              <w:rPr>
                <w:sz w:val="20"/>
                <w:szCs w:val="20"/>
              </w:rPr>
              <w:t xml:space="preserve"> Öğrencilerin kabulünde göz önüne alınan gösterge(</w:t>
            </w:r>
            <w:proofErr w:type="spellStart"/>
            <w:r>
              <w:rPr>
                <w:sz w:val="20"/>
                <w:szCs w:val="20"/>
              </w:rPr>
              <w:t>ler</w:t>
            </w:r>
            <w:proofErr w:type="spellEnd"/>
            <w:r>
              <w:rPr>
                <w:sz w:val="20"/>
                <w:szCs w:val="20"/>
              </w:rPr>
              <w:t xml:space="preserve">) izlenmeli, bunların yıllara göre gelişimi/değişimi değerlendiriliyor ve bu değerlendirmeler iç ve </w:t>
            </w:r>
            <w:r>
              <w:rPr>
                <w:sz w:val="20"/>
                <w:szCs w:val="20"/>
              </w:rPr>
              <w:lastRenderedPageBreak/>
              <w:t>dış paydaşlar ile paylaşılıyor olmalıdır.</w:t>
            </w:r>
          </w:p>
          <w:p w14:paraId="080AECD2" w14:textId="77777777" w:rsidR="00021BEA" w:rsidRDefault="00021BEA">
            <w:pPr>
              <w:ind w:left="0"/>
              <w:jc w:val="left"/>
              <w:rPr>
                <w:sz w:val="20"/>
                <w:szCs w:val="20"/>
              </w:rPr>
            </w:pPr>
          </w:p>
        </w:tc>
        <w:tc>
          <w:tcPr>
            <w:tcW w:w="3369" w:type="dxa"/>
            <w:shd w:val="clear" w:color="auto" w:fill="FFFFFF"/>
          </w:tcPr>
          <w:p w14:paraId="262BE54B" w14:textId="77777777" w:rsidR="00021BEA" w:rsidRDefault="00021BEA">
            <w:pPr>
              <w:rPr>
                <w:rFonts w:ascii="Calibri" w:eastAsia="Calibri" w:hAnsi="Calibri" w:cs="Calibri"/>
                <w:sz w:val="22"/>
                <w:szCs w:val="22"/>
              </w:rPr>
            </w:pPr>
            <w:r>
              <w:rPr>
                <w:rFonts w:ascii="MS Gothic" w:eastAsia="MS Gothic" w:hAnsi="MS Gothic" w:cs="MS Gothic"/>
                <w:sz w:val="28"/>
                <w:szCs w:val="28"/>
              </w:rPr>
              <w:lastRenderedPageBreak/>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D084024" w14:textId="77777777" w:rsidR="00021BEA" w:rsidRDefault="00021BEA">
            <w:pPr>
              <w:ind w:left="0"/>
              <w:rPr>
                <w:sz w:val="20"/>
                <w:szCs w:val="20"/>
              </w:rPr>
            </w:pPr>
            <w:r>
              <w:rPr>
                <w:sz w:val="20"/>
                <w:szCs w:val="20"/>
              </w:rPr>
              <w:t xml:space="preserve">Merkezi Yerleştirme Sınavı verileri, YÖK, YÖK Atlası, ÖSYM verileri temelinde göstergelerin (programın kaçıncı sırada tercih edildiği, taban puanı, sıralaması, doluluk oranı vb.) </w:t>
            </w:r>
            <w:r>
              <w:rPr>
                <w:sz w:val="20"/>
                <w:szCs w:val="20"/>
              </w:rPr>
              <w:lastRenderedPageBreak/>
              <w:t xml:space="preserve">değerlendirildiğini ve en az son beş yıllık değişimin izlendiğini ve paylaşıldığını gösteren belgelerin bulunması durumu. </w:t>
            </w:r>
          </w:p>
        </w:tc>
        <w:tc>
          <w:tcPr>
            <w:tcW w:w="2616" w:type="dxa"/>
            <w:shd w:val="clear" w:color="auto" w:fill="FFFFFF"/>
            <w:vAlign w:val="center"/>
          </w:tcPr>
          <w:p w14:paraId="4091935F" w14:textId="77777777" w:rsidR="00021BEA" w:rsidRDefault="00021BEA">
            <w:pPr>
              <w:widowControl/>
              <w:pBdr>
                <w:top w:val="nil"/>
                <w:left w:val="nil"/>
                <w:bottom w:val="nil"/>
                <w:right w:val="nil"/>
                <w:between w:val="nil"/>
              </w:pBdr>
              <w:tabs>
                <w:tab w:val="left" w:pos="709"/>
              </w:tabs>
              <w:spacing w:line="276" w:lineRule="auto"/>
              <w:ind w:left="0"/>
              <w:jc w:val="left"/>
              <w:rPr>
                <w:color w:val="000000"/>
                <w:sz w:val="18"/>
                <w:szCs w:val="18"/>
              </w:rPr>
            </w:pPr>
            <w:r>
              <w:rPr>
                <w:sz w:val="18"/>
                <w:szCs w:val="18"/>
              </w:rPr>
              <w:lastRenderedPageBreak/>
              <w:t>Öğrenci kabulü ile alakalı göstergelere dair Değerlendirme Raporu oluşturularak kontrol etme ve önlem alma adımları izlenmeli.</w:t>
            </w:r>
          </w:p>
        </w:tc>
        <w:tc>
          <w:tcPr>
            <w:tcW w:w="2616" w:type="dxa"/>
            <w:shd w:val="clear" w:color="auto" w:fill="FFFFFF"/>
          </w:tcPr>
          <w:p w14:paraId="3CA1045C" w14:textId="3A129372" w:rsidR="00021BEA" w:rsidRDefault="00505C35">
            <w:pPr>
              <w:widowControl/>
              <w:pBdr>
                <w:top w:val="nil"/>
                <w:left w:val="nil"/>
                <w:bottom w:val="nil"/>
                <w:right w:val="nil"/>
                <w:between w:val="nil"/>
              </w:pBdr>
              <w:tabs>
                <w:tab w:val="left" w:pos="709"/>
              </w:tabs>
              <w:spacing w:line="276" w:lineRule="auto"/>
              <w:ind w:left="0"/>
              <w:jc w:val="left"/>
              <w:rPr>
                <w:sz w:val="18"/>
                <w:szCs w:val="18"/>
              </w:rPr>
            </w:pPr>
            <w:r w:rsidRPr="002E4555">
              <w:rPr>
                <w:sz w:val="20"/>
                <w:szCs w:val="20"/>
                <w:highlight w:val="yellow"/>
              </w:rPr>
              <w:t>Genel sekreterlik</w:t>
            </w:r>
            <w:r>
              <w:rPr>
                <w:sz w:val="20"/>
                <w:szCs w:val="20"/>
                <w:highlight w:val="yellow"/>
              </w:rPr>
              <w:t>ten talep edilmiştir.</w:t>
            </w:r>
          </w:p>
        </w:tc>
      </w:tr>
      <w:tr w:rsidR="00021BEA" w14:paraId="304183B1" w14:textId="0831043C" w:rsidTr="00021BEA">
        <w:trPr>
          <w:trHeight w:val="743"/>
        </w:trPr>
        <w:tc>
          <w:tcPr>
            <w:tcW w:w="2216" w:type="dxa"/>
          </w:tcPr>
          <w:p w14:paraId="54309E89" w14:textId="77777777" w:rsidR="00021BEA" w:rsidRDefault="00021BEA">
            <w:pPr>
              <w:spacing w:after="164"/>
              <w:ind w:left="0"/>
              <w:rPr>
                <w:color w:val="000000"/>
                <w:sz w:val="20"/>
                <w:szCs w:val="20"/>
              </w:rPr>
            </w:pPr>
            <w:r>
              <w:rPr>
                <w:b/>
                <w:bCs/>
                <w:color w:val="000000"/>
                <w:sz w:val="20"/>
                <w:szCs w:val="20"/>
              </w:rPr>
              <w:lastRenderedPageBreak/>
              <w:t>4.3.</w:t>
            </w:r>
            <w:r>
              <w:rPr>
                <w:color w:val="000000"/>
                <w:sz w:val="20"/>
                <w:szCs w:val="20"/>
              </w:rPr>
              <w:t xml:space="preserve"> Öğrencilerin eğitim-öğretim süreçlerine ilişkin hak, görev ve sorumlulukları tanımlanmış ve ilgili yönetmelik, yönerge ve kararlar yayımlanmış olmalıdır.</w:t>
            </w:r>
          </w:p>
          <w:p w14:paraId="683ED58B" w14:textId="77777777" w:rsidR="00021BEA" w:rsidRDefault="00021BEA">
            <w:pPr>
              <w:ind w:left="0"/>
              <w:jc w:val="left"/>
              <w:rPr>
                <w:color w:val="000000"/>
                <w:sz w:val="20"/>
                <w:szCs w:val="20"/>
              </w:rPr>
            </w:pPr>
          </w:p>
        </w:tc>
        <w:tc>
          <w:tcPr>
            <w:tcW w:w="3369" w:type="dxa"/>
          </w:tcPr>
          <w:p w14:paraId="4D93254A"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highlight w:val="white"/>
              </w:rPr>
              <w:t>☐</w:t>
            </w:r>
            <w:r>
              <w:rPr>
                <w:rFonts w:ascii="Calibri" w:eastAsia="Calibri" w:hAnsi="Calibri" w:cs="Calibri"/>
                <w:sz w:val="22"/>
                <w:szCs w:val="22"/>
              </w:rPr>
              <w:t xml:space="preserve"> 5</w:t>
            </w:r>
          </w:p>
          <w:p w14:paraId="210A6206" w14:textId="77777777" w:rsidR="00021BEA" w:rsidRDefault="00021BEA">
            <w:pPr>
              <w:ind w:left="0"/>
              <w:rPr>
                <w:sz w:val="20"/>
                <w:szCs w:val="20"/>
              </w:rPr>
            </w:pPr>
            <w:r>
              <w:rPr>
                <w:sz w:val="20"/>
                <w:szCs w:val="20"/>
              </w:rPr>
              <w:t xml:space="preserve">Öğrencilerin hak, görev ve sorumluluklarını tanımlayan belgelerin bulunması ve erişilebilir olması durumu. </w:t>
            </w:r>
          </w:p>
        </w:tc>
        <w:tc>
          <w:tcPr>
            <w:tcW w:w="2616" w:type="dxa"/>
            <w:vAlign w:val="center"/>
          </w:tcPr>
          <w:p w14:paraId="265F475D" w14:textId="77777777" w:rsidR="00021BEA" w:rsidRDefault="00021BEA">
            <w:pPr>
              <w:ind w:left="0"/>
              <w:rPr>
                <w:color w:val="000000"/>
                <w:sz w:val="18"/>
                <w:szCs w:val="18"/>
              </w:rPr>
            </w:pPr>
            <w:r>
              <w:rPr>
                <w:sz w:val="20"/>
                <w:szCs w:val="20"/>
              </w:rPr>
              <w:t>Öğrencilerin hak, görev ve sorumluluklarını tanımlayan belgeler mevcut ve erişilebilir durumdadır.</w:t>
            </w:r>
          </w:p>
        </w:tc>
        <w:tc>
          <w:tcPr>
            <w:tcW w:w="2616" w:type="dxa"/>
          </w:tcPr>
          <w:p w14:paraId="5B7C17DC" w14:textId="77777777" w:rsidR="00021BEA" w:rsidRDefault="00021BEA">
            <w:pPr>
              <w:ind w:left="0"/>
              <w:rPr>
                <w:sz w:val="20"/>
                <w:szCs w:val="20"/>
              </w:rPr>
            </w:pPr>
          </w:p>
        </w:tc>
      </w:tr>
      <w:tr w:rsidR="00021BEA" w14:paraId="6DB0FC46" w14:textId="42AC3740" w:rsidTr="00021BEA">
        <w:trPr>
          <w:trHeight w:val="2893"/>
        </w:trPr>
        <w:tc>
          <w:tcPr>
            <w:tcW w:w="2216" w:type="dxa"/>
          </w:tcPr>
          <w:p w14:paraId="5C65ED06" w14:textId="77777777" w:rsidR="00021BEA" w:rsidRDefault="00021BEA">
            <w:pPr>
              <w:spacing w:after="164"/>
              <w:ind w:left="0"/>
              <w:rPr>
                <w:sz w:val="20"/>
                <w:szCs w:val="20"/>
              </w:rPr>
            </w:pPr>
            <w:r>
              <w:rPr>
                <w:b/>
                <w:bCs/>
                <w:sz w:val="20"/>
                <w:szCs w:val="20"/>
              </w:rPr>
              <w:t>4.4.</w:t>
            </w:r>
            <w:r>
              <w:rPr>
                <w:sz w:val="20"/>
                <w:szCs w:val="20"/>
              </w:rPr>
              <w:t xml:space="preserve"> Yatay ve dikey geçiş yoluyla öğrenci kabulünde, varsa çift ana dal veya yan dalda başka kurumlardan ve/veya programlardan alınmış dersler ve kazanılmış kredilerin tanınmasında esas alınan mevzuat, ilke ve kurallar ayrıntılı olarak tanımlanmış, belgelendirilmiş ve uygulanıyor olmalıdır. </w:t>
            </w:r>
          </w:p>
        </w:tc>
        <w:tc>
          <w:tcPr>
            <w:tcW w:w="3369" w:type="dxa"/>
          </w:tcPr>
          <w:p w14:paraId="4D42E335"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highlight w:val="white"/>
              </w:rPr>
              <w:t>☐</w:t>
            </w:r>
            <w:r>
              <w:rPr>
                <w:rFonts w:ascii="Calibri" w:eastAsia="Calibri" w:hAnsi="Calibri" w:cs="Calibri"/>
                <w:sz w:val="22"/>
                <w:szCs w:val="22"/>
              </w:rPr>
              <w:t xml:space="preserve"> 5</w:t>
            </w:r>
          </w:p>
          <w:p w14:paraId="1A1354E7" w14:textId="77777777" w:rsidR="00021BEA" w:rsidRDefault="00021BEA">
            <w:pPr>
              <w:ind w:left="34"/>
              <w:rPr>
                <w:sz w:val="20"/>
                <w:szCs w:val="20"/>
              </w:rPr>
            </w:pPr>
            <w:r>
              <w:rPr>
                <w:sz w:val="20"/>
                <w:szCs w:val="20"/>
              </w:rPr>
              <w:t>Süreçlere ilişkin belgelerin, karar ve uygulama örneklerinin bulunması durumu.</w:t>
            </w:r>
          </w:p>
        </w:tc>
        <w:tc>
          <w:tcPr>
            <w:tcW w:w="2616" w:type="dxa"/>
          </w:tcPr>
          <w:p w14:paraId="72ACE3ED" w14:textId="77777777"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 xml:space="preserve">Yatay ve dikey geçiş, ÇAP ve </w:t>
            </w:r>
            <w:proofErr w:type="spellStart"/>
            <w:r>
              <w:rPr>
                <w:sz w:val="20"/>
                <w:szCs w:val="20"/>
              </w:rPr>
              <w:t>Yandal</w:t>
            </w:r>
            <w:proofErr w:type="spellEnd"/>
            <w:r>
              <w:rPr>
                <w:sz w:val="20"/>
                <w:szCs w:val="20"/>
              </w:rPr>
              <w:t xml:space="preserve"> süreçlerine ilişkin belge, karar ve uygulama örnekleri bulunmaktadır.</w:t>
            </w:r>
          </w:p>
        </w:tc>
        <w:tc>
          <w:tcPr>
            <w:tcW w:w="2616" w:type="dxa"/>
          </w:tcPr>
          <w:p w14:paraId="63D07467" w14:textId="77777777" w:rsidR="00021BEA" w:rsidRDefault="00021BEA">
            <w:pPr>
              <w:widowControl/>
              <w:pBdr>
                <w:top w:val="nil"/>
                <w:left w:val="nil"/>
                <w:bottom w:val="nil"/>
                <w:right w:val="nil"/>
                <w:between w:val="nil"/>
              </w:pBdr>
              <w:tabs>
                <w:tab w:val="left" w:pos="709"/>
              </w:tabs>
              <w:ind w:left="0"/>
              <w:rPr>
                <w:sz w:val="20"/>
                <w:szCs w:val="20"/>
              </w:rPr>
            </w:pPr>
          </w:p>
        </w:tc>
      </w:tr>
      <w:tr w:rsidR="00021BEA" w14:paraId="6E94DD46" w14:textId="4F0E91AC" w:rsidTr="00021BEA">
        <w:trPr>
          <w:trHeight w:val="1595"/>
        </w:trPr>
        <w:tc>
          <w:tcPr>
            <w:tcW w:w="2216" w:type="dxa"/>
          </w:tcPr>
          <w:p w14:paraId="39CAE8F7" w14:textId="77777777" w:rsidR="00021BEA" w:rsidRDefault="00021BEA">
            <w:pPr>
              <w:ind w:left="0"/>
              <w:jc w:val="left"/>
              <w:rPr>
                <w:sz w:val="20"/>
                <w:szCs w:val="20"/>
              </w:rPr>
            </w:pPr>
            <w:r>
              <w:rPr>
                <w:b/>
                <w:bCs/>
                <w:sz w:val="20"/>
                <w:szCs w:val="20"/>
              </w:rPr>
              <w:t>4.5.</w:t>
            </w:r>
            <w:r>
              <w:rPr>
                <w:sz w:val="20"/>
                <w:szCs w:val="20"/>
              </w:rPr>
              <w:t xml:space="preserve"> Belirli bir politika ve plan çerçevesinde öğrencilere ulusal ve uluslararası değişim fırsatları sunulmuş ve bu konuda idari destek sağlanmış olmalıdır.</w:t>
            </w:r>
          </w:p>
        </w:tc>
        <w:tc>
          <w:tcPr>
            <w:tcW w:w="3369" w:type="dxa"/>
          </w:tcPr>
          <w:p w14:paraId="385815FC" w14:textId="77777777" w:rsidR="00021BEA" w:rsidRDefault="00021BEA">
            <w:pPr>
              <w:rPr>
                <w:rFonts w:ascii="Calibri" w:eastAsia="Calibri" w:hAnsi="Calibri" w:cs="Calibri"/>
                <w:sz w:val="22"/>
                <w:szCs w:val="22"/>
              </w:rPr>
            </w:pPr>
            <w:r>
              <w:rPr>
                <w:rFonts w:ascii="MS Gothic" w:eastAsia="MS Gothic" w:hAnsi="MS Gothic" w:cs="MS Gothic"/>
                <w:sz w:val="28"/>
                <w:szCs w:val="28"/>
                <w:highlight w:val="white"/>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6503E9D" w14:textId="77777777" w:rsidR="00021BEA" w:rsidRDefault="00021BEA">
            <w:pPr>
              <w:ind w:left="34"/>
              <w:rPr>
                <w:sz w:val="20"/>
                <w:szCs w:val="20"/>
              </w:rPr>
            </w:pPr>
            <w:r>
              <w:rPr>
                <w:sz w:val="20"/>
                <w:szCs w:val="20"/>
              </w:rPr>
              <w:t>Ulusal ve uluslararası değişim</w:t>
            </w:r>
            <w:r>
              <w:rPr>
                <w:b/>
                <w:bCs/>
                <w:sz w:val="20"/>
                <w:szCs w:val="20"/>
              </w:rPr>
              <w:t xml:space="preserve"> </w:t>
            </w:r>
            <w:r>
              <w:rPr>
                <w:sz w:val="20"/>
                <w:szCs w:val="20"/>
              </w:rPr>
              <w:t xml:space="preserve">olanakları konusunda duyurular yapılması, öğrencilerin bilgilendirilmesi ve değişimden yararlanan öğrenci listelerinin bulunması durumu. </w:t>
            </w:r>
          </w:p>
        </w:tc>
        <w:tc>
          <w:tcPr>
            <w:tcW w:w="2616" w:type="dxa"/>
          </w:tcPr>
          <w:p w14:paraId="6F7ECD3F" w14:textId="12C67EB4"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 xml:space="preserve">Üniversite veya fakültenin politikasını referans göstererek bir plan </w:t>
            </w:r>
            <w:proofErr w:type="gramStart"/>
            <w:r>
              <w:rPr>
                <w:sz w:val="20"/>
                <w:szCs w:val="20"/>
              </w:rPr>
              <w:t>dahilinde</w:t>
            </w:r>
            <w:proofErr w:type="gramEnd"/>
            <w:r>
              <w:rPr>
                <w:sz w:val="20"/>
                <w:szCs w:val="20"/>
              </w:rPr>
              <w:t xml:space="preserve"> hareket edildiği vurgulanmalı, ayrıca bölüm Erasmus web sayfası güncellenmeli.</w:t>
            </w:r>
          </w:p>
        </w:tc>
        <w:tc>
          <w:tcPr>
            <w:tcW w:w="2616" w:type="dxa"/>
          </w:tcPr>
          <w:p w14:paraId="7F66CB6A" w14:textId="77777777" w:rsidR="00021BEA" w:rsidRDefault="00021BEA">
            <w:pPr>
              <w:widowControl/>
              <w:pBdr>
                <w:top w:val="nil"/>
                <w:left w:val="nil"/>
                <w:bottom w:val="nil"/>
                <w:right w:val="nil"/>
                <w:between w:val="nil"/>
              </w:pBdr>
              <w:tabs>
                <w:tab w:val="left" w:pos="709"/>
              </w:tabs>
              <w:ind w:left="0"/>
              <w:rPr>
                <w:sz w:val="20"/>
                <w:szCs w:val="20"/>
              </w:rPr>
            </w:pPr>
            <w:r>
              <w:rPr>
                <w:sz w:val="20"/>
                <w:szCs w:val="20"/>
                <w:highlight w:val="yellow"/>
              </w:rPr>
              <w:t xml:space="preserve">Öğrenci hareketliliğine ilişkin açıklamalar detaylandırılmış ve </w:t>
            </w:r>
            <w:proofErr w:type="spellStart"/>
            <w:r w:rsidRPr="00021BEA">
              <w:rPr>
                <w:sz w:val="20"/>
                <w:szCs w:val="20"/>
                <w:highlight w:val="yellow"/>
              </w:rPr>
              <w:t>Erasmus</w:t>
            </w:r>
            <w:proofErr w:type="spellEnd"/>
            <w:r w:rsidRPr="00021BEA">
              <w:rPr>
                <w:sz w:val="20"/>
                <w:szCs w:val="20"/>
                <w:highlight w:val="yellow"/>
              </w:rPr>
              <w:t xml:space="preserve"> web sayfası güncellenmiştir.</w:t>
            </w:r>
          </w:p>
          <w:p w14:paraId="40A85F4E" w14:textId="77777777" w:rsidR="00887338" w:rsidRDefault="00887338">
            <w:pPr>
              <w:widowControl/>
              <w:pBdr>
                <w:top w:val="nil"/>
                <w:left w:val="nil"/>
                <w:bottom w:val="nil"/>
                <w:right w:val="nil"/>
                <w:between w:val="nil"/>
              </w:pBdr>
              <w:tabs>
                <w:tab w:val="left" w:pos="709"/>
              </w:tabs>
              <w:ind w:left="0"/>
              <w:rPr>
                <w:sz w:val="20"/>
                <w:szCs w:val="20"/>
              </w:rPr>
            </w:pPr>
          </w:p>
          <w:p w14:paraId="4B5D109F"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7CF74FCB" w14:textId="6A54575C" w:rsidR="00887338" w:rsidRDefault="00887338">
            <w:pPr>
              <w:widowControl/>
              <w:pBdr>
                <w:top w:val="nil"/>
                <w:left w:val="nil"/>
                <w:bottom w:val="nil"/>
                <w:right w:val="nil"/>
                <w:between w:val="nil"/>
              </w:pBdr>
              <w:tabs>
                <w:tab w:val="left" w:pos="709"/>
              </w:tabs>
              <w:ind w:left="0"/>
              <w:rPr>
                <w:sz w:val="20"/>
                <w:szCs w:val="20"/>
              </w:rPr>
            </w:pPr>
          </w:p>
        </w:tc>
      </w:tr>
      <w:tr w:rsidR="00021BEA" w14:paraId="32C12F80" w14:textId="36BD168F" w:rsidTr="00021BEA">
        <w:trPr>
          <w:trHeight w:val="1372"/>
        </w:trPr>
        <w:tc>
          <w:tcPr>
            <w:tcW w:w="2216" w:type="dxa"/>
          </w:tcPr>
          <w:p w14:paraId="5FF9BC24" w14:textId="77777777" w:rsidR="00021BEA" w:rsidRDefault="00021BEA">
            <w:pPr>
              <w:ind w:left="0"/>
              <w:jc w:val="left"/>
              <w:rPr>
                <w:sz w:val="20"/>
                <w:szCs w:val="20"/>
              </w:rPr>
            </w:pPr>
            <w:r>
              <w:rPr>
                <w:b/>
                <w:bCs/>
                <w:sz w:val="20"/>
                <w:szCs w:val="20"/>
              </w:rPr>
              <w:t>4.6.</w:t>
            </w:r>
            <w:r>
              <w:rPr>
                <w:sz w:val="20"/>
                <w:szCs w:val="20"/>
              </w:rPr>
              <w:t xml:space="preserve"> Öğrencileri ders ve kariyer planlaması, hak ve sorumlulukları konularında yönlendiren akademik danışmanlık hizmeti veriliyor olmalıdır.</w:t>
            </w:r>
          </w:p>
        </w:tc>
        <w:tc>
          <w:tcPr>
            <w:tcW w:w="3369" w:type="dxa"/>
          </w:tcPr>
          <w:p w14:paraId="0AB398B5"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highlight w:val="white"/>
              </w:rPr>
              <w:t>☐</w:t>
            </w:r>
            <w:r>
              <w:rPr>
                <w:rFonts w:ascii="Calibri" w:eastAsia="Calibri" w:hAnsi="Calibri" w:cs="Calibri"/>
                <w:sz w:val="22"/>
                <w:szCs w:val="22"/>
              </w:rPr>
              <w:t xml:space="preserve"> 5</w:t>
            </w:r>
          </w:p>
          <w:p w14:paraId="26F61340" w14:textId="77777777" w:rsidR="00021BEA" w:rsidRDefault="00021BEA">
            <w:pPr>
              <w:ind w:left="34"/>
              <w:rPr>
                <w:sz w:val="20"/>
                <w:szCs w:val="20"/>
              </w:rPr>
            </w:pPr>
            <w:r>
              <w:rPr>
                <w:sz w:val="20"/>
                <w:szCs w:val="20"/>
              </w:rPr>
              <w:t xml:space="preserve">Akademik danışmanlık sisteminin uygulandığına ilişkin belgelerin bulunması durumu. </w:t>
            </w:r>
          </w:p>
        </w:tc>
        <w:tc>
          <w:tcPr>
            <w:tcW w:w="2616" w:type="dxa"/>
          </w:tcPr>
          <w:p w14:paraId="494D3A44" w14:textId="77777777" w:rsidR="00021BEA" w:rsidRDefault="00021BEA">
            <w:pPr>
              <w:ind w:left="34"/>
              <w:rPr>
                <w:color w:val="000000"/>
                <w:sz w:val="20"/>
                <w:szCs w:val="20"/>
              </w:rPr>
            </w:pPr>
            <w:r>
              <w:rPr>
                <w:sz w:val="20"/>
                <w:szCs w:val="20"/>
              </w:rPr>
              <w:t>Akademik danışmanlık sisteminin raporda ifade edildiği gibi uygulandığı öğrenciler ile yapılan görüşme sonucunda da teyit edilmiştir.</w:t>
            </w:r>
          </w:p>
        </w:tc>
        <w:tc>
          <w:tcPr>
            <w:tcW w:w="2616" w:type="dxa"/>
          </w:tcPr>
          <w:p w14:paraId="0F173083" w14:textId="77777777" w:rsidR="00021BEA" w:rsidRDefault="00021BEA">
            <w:pPr>
              <w:ind w:left="34"/>
              <w:rPr>
                <w:sz w:val="20"/>
                <w:szCs w:val="20"/>
              </w:rPr>
            </w:pPr>
          </w:p>
        </w:tc>
      </w:tr>
      <w:tr w:rsidR="00021BEA" w14:paraId="69A39504" w14:textId="07ACCCC9" w:rsidTr="00021BEA">
        <w:trPr>
          <w:cantSplit/>
          <w:trHeight w:val="402"/>
        </w:trPr>
        <w:tc>
          <w:tcPr>
            <w:tcW w:w="2216" w:type="dxa"/>
            <w:vMerge w:val="restart"/>
          </w:tcPr>
          <w:p w14:paraId="38481173" w14:textId="77777777" w:rsidR="00021BEA" w:rsidRDefault="00021BEA">
            <w:pPr>
              <w:spacing w:before="120" w:after="120"/>
              <w:ind w:left="0"/>
              <w:jc w:val="left"/>
              <w:rPr>
                <w:sz w:val="20"/>
                <w:szCs w:val="20"/>
              </w:rPr>
            </w:pPr>
            <w:r>
              <w:rPr>
                <w:b/>
                <w:bCs/>
                <w:sz w:val="20"/>
                <w:szCs w:val="20"/>
              </w:rPr>
              <w:t>4.7.</w:t>
            </w:r>
            <w:r>
              <w:rPr>
                <w:sz w:val="20"/>
                <w:szCs w:val="20"/>
              </w:rPr>
              <w:t xml:space="preserve"> Öğrencilerin sosyal, kültürel, sanatsal ve sportif olanaklar ile sağlık, psikolojik danışma ve rehberlik hizmetlerine erişebildikleri gösterilmelidir. </w:t>
            </w:r>
          </w:p>
        </w:tc>
        <w:tc>
          <w:tcPr>
            <w:tcW w:w="3369" w:type="dxa"/>
          </w:tcPr>
          <w:p w14:paraId="3FD23B59" w14:textId="77777777" w:rsidR="00021BEA" w:rsidRDefault="00021BEA">
            <w:pPr>
              <w:rPr>
                <w:rFonts w:ascii="Calibri" w:eastAsia="Calibri" w:hAnsi="Calibri" w:cs="Calibri"/>
                <w:sz w:val="22"/>
                <w:szCs w:val="22"/>
              </w:rPr>
            </w:pPr>
            <w:r>
              <w:rPr>
                <w:rFonts w:ascii="MS Gothic" w:eastAsia="MS Gothic" w:hAnsi="MS Gothic" w:cs="MS Gothic"/>
                <w:sz w:val="28"/>
                <w:szCs w:val="28"/>
                <w:highlight w:val="black"/>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highlight w:val="white"/>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7F3BA59D" w14:textId="77777777" w:rsidR="00021BEA" w:rsidRDefault="00021BEA">
            <w:pPr>
              <w:ind w:left="34"/>
              <w:rPr>
                <w:sz w:val="20"/>
                <w:szCs w:val="20"/>
              </w:rPr>
            </w:pPr>
            <w:r>
              <w:rPr>
                <w:sz w:val="20"/>
                <w:szCs w:val="20"/>
              </w:rPr>
              <w:t xml:space="preserve">Öğrencilerin sosyal, kültürel, sanatsal ve sportif olanaklardan ne kadar yararlandığının izleniyor olduğunun belgelenmesi durumu.  </w:t>
            </w:r>
          </w:p>
        </w:tc>
        <w:tc>
          <w:tcPr>
            <w:tcW w:w="2616" w:type="dxa"/>
            <w:vMerge w:val="restart"/>
          </w:tcPr>
          <w:p w14:paraId="2E4D6189" w14:textId="77777777"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Bir takım uygulamalardan bahsedilmiş fakat ifade edilen durumun izlendiğine dair belgeye ulaşılamamıştır.</w:t>
            </w:r>
          </w:p>
        </w:tc>
        <w:tc>
          <w:tcPr>
            <w:tcW w:w="2616" w:type="dxa"/>
          </w:tcPr>
          <w:p w14:paraId="21F73508" w14:textId="77777777" w:rsidR="00021BEA" w:rsidRDefault="00021BEA">
            <w:pPr>
              <w:widowControl/>
              <w:pBdr>
                <w:top w:val="nil"/>
                <w:left w:val="nil"/>
                <w:bottom w:val="nil"/>
                <w:right w:val="nil"/>
                <w:between w:val="nil"/>
              </w:pBdr>
              <w:tabs>
                <w:tab w:val="left" w:pos="709"/>
              </w:tabs>
              <w:ind w:left="0"/>
              <w:rPr>
                <w:sz w:val="20"/>
                <w:szCs w:val="20"/>
              </w:rPr>
            </w:pPr>
            <w:r w:rsidRPr="00021BEA">
              <w:rPr>
                <w:sz w:val="20"/>
                <w:szCs w:val="20"/>
                <w:highlight w:val="yellow"/>
              </w:rPr>
              <w:t>Yapılan tüm faaliyetler rapora link kanıtları ile yazılmıştır.</w:t>
            </w:r>
          </w:p>
          <w:p w14:paraId="6D286E98" w14:textId="77777777" w:rsidR="00887338" w:rsidRDefault="00887338">
            <w:pPr>
              <w:widowControl/>
              <w:pBdr>
                <w:top w:val="nil"/>
                <w:left w:val="nil"/>
                <w:bottom w:val="nil"/>
                <w:right w:val="nil"/>
                <w:between w:val="nil"/>
              </w:pBdr>
              <w:tabs>
                <w:tab w:val="left" w:pos="709"/>
              </w:tabs>
              <w:ind w:left="0"/>
              <w:rPr>
                <w:sz w:val="20"/>
                <w:szCs w:val="20"/>
              </w:rPr>
            </w:pPr>
          </w:p>
          <w:p w14:paraId="74D778D5" w14:textId="4C7F2B42"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w:t>
            </w:r>
            <w:r>
              <w:rPr>
                <w:color w:val="000000"/>
                <w:sz w:val="20"/>
                <w:szCs w:val="20"/>
                <w:highlight w:val="yellow"/>
              </w:rPr>
              <w:t>3</w:t>
            </w:r>
            <w:r w:rsidRPr="00887338">
              <w:rPr>
                <w:color w:val="000000"/>
                <w:sz w:val="20"/>
                <w:szCs w:val="20"/>
                <w:highlight w:val="yellow"/>
              </w:rPr>
              <w:t>’e çıkarılması talep etmekteyiz.</w:t>
            </w:r>
          </w:p>
          <w:p w14:paraId="0B390188" w14:textId="36F842D3" w:rsidR="00887338" w:rsidRDefault="00887338">
            <w:pPr>
              <w:widowControl/>
              <w:pBdr>
                <w:top w:val="nil"/>
                <w:left w:val="nil"/>
                <w:bottom w:val="nil"/>
                <w:right w:val="nil"/>
                <w:between w:val="nil"/>
              </w:pBdr>
              <w:tabs>
                <w:tab w:val="left" w:pos="709"/>
              </w:tabs>
              <w:ind w:left="0"/>
              <w:rPr>
                <w:sz w:val="20"/>
                <w:szCs w:val="20"/>
              </w:rPr>
            </w:pPr>
          </w:p>
        </w:tc>
      </w:tr>
      <w:tr w:rsidR="00021BEA" w14:paraId="0936E768" w14:textId="24FC6EF6" w:rsidTr="00021BEA">
        <w:trPr>
          <w:cantSplit/>
          <w:trHeight w:val="468"/>
        </w:trPr>
        <w:tc>
          <w:tcPr>
            <w:tcW w:w="2216" w:type="dxa"/>
            <w:vMerge/>
          </w:tcPr>
          <w:p w14:paraId="4398A8E6" w14:textId="77777777" w:rsidR="00021BEA" w:rsidRDefault="00021BEA">
            <w:pPr>
              <w:pBdr>
                <w:top w:val="nil"/>
                <w:left w:val="nil"/>
                <w:bottom w:val="nil"/>
                <w:right w:val="nil"/>
                <w:between w:val="nil"/>
              </w:pBdr>
              <w:spacing w:line="276" w:lineRule="auto"/>
              <w:ind w:left="0"/>
              <w:jc w:val="left"/>
              <w:rPr>
                <w:color w:val="000000"/>
                <w:sz w:val="20"/>
                <w:szCs w:val="20"/>
              </w:rPr>
            </w:pPr>
          </w:p>
        </w:tc>
        <w:tc>
          <w:tcPr>
            <w:tcW w:w="3369" w:type="dxa"/>
          </w:tcPr>
          <w:p w14:paraId="52944F5A" w14:textId="77777777" w:rsidR="00021BEA" w:rsidRDefault="00021BEA">
            <w:pPr>
              <w:rPr>
                <w:rFonts w:ascii="Calibri" w:eastAsia="Calibri" w:hAnsi="Calibri" w:cs="Calibri"/>
                <w:sz w:val="22"/>
                <w:szCs w:val="22"/>
              </w:rPr>
            </w:pPr>
            <w:r>
              <w:rPr>
                <w:rFonts w:ascii="MS Gothic" w:eastAsia="MS Gothic" w:hAnsi="MS Gothic" w:cs="MS Gothic"/>
                <w:sz w:val="28"/>
                <w:szCs w:val="28"/>
                <w:highlight w:val="black"/>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1EB51AB2" w14:textId="77777777" w:rsidR="00021BEA" w:rsidRDefault="00021BEA">
            <w:pPr>
              <w:ind w:left="34"/>
              <w:rPr>
                <w:sz w:val="20"/>
                <w:szCs w:val="20"/>
              </w:rPr>
            </w:pPr>
            <w:r>
              <w:rPr>
                <w:sz w:val="20"/>
                <w:szCs w:val="20"/>
              </w:rPr>
              <w:t xml:space="preserve">Öğrencilerin sağlık, psikolojik danışma ve rehberlik hizmetlerinden ne derece yararlandığının izleniyor olduğunun belgelenmesi durumu. </w:t>
            </w:r>
          </w:p>
        </w:tc>
        <w:tc>
          <w:tcPr>
            <w:tcW w:w="2616" w:type="dxa"/>
            <w:vMerge/>
          </w:tcPr>
          <w:p w14:paraId="24CDE0D4" w14:textId="77777777" w:rsidR="00021BEA" w:rsidRDefault="00021BEA">
            <w:pPr>
              <w:pBdr>
                <w:top w:val="nil"/>
                <w:left w:val="nil"/>
                <w:bottom w:val="nil"/>
                <w:right w:val="nil"/>
                <w:between w:val="nil"/>
              </w:pBdr>
              <w:spacing w:line="276" w:lineRule="auto"/>
              <w:ind w:left="0"/>
              <w:jc w:val="left"/>
              <w:rPr>
                <w:sz w:val="20"/>
                <w:szCs w:val="20"/>
              </w:rPr>
            </w:pPr>
          </w:p>
        </w:tc>
        <w:tc>
          <w:tcPr>
            <w:tcW w:w="2616" w:type="dxa"/>
          </w:tcPr>
          <w:p w14:paraId="0339A1D2" w14:textId="35467D9C" w:rsidR="00021BEA" w:rsidRPr="00021BEA" w:rsidRDefault="009A22AC" w:rsidP="009A22AC">
            <w:pPr>
              <w:pBdr>
                <w:top w:val="nil"/>
                <w:left w:val="nil"/>
                <w:bottom w:val="nil"/>
                <w:right w:val="nil"/>
                <w:between w:val="nil"/>
              </w:pBdr>
              <w:spacing w:line="276" w:lineRule="auto"/>
              <w:ind w:left="0"/>
              <w:jc w:val="left"/>
              <w:rPr>
                <w:sz w:val="20"/>
                <w:szCs w:val="20"/>
                <w:highlight w:val="yellow"/>
              </w:rPr>
            </w:pPr>
            <w:r>
              <w:rPr>
                <w:sz w:val="20"/>
                <w:szCs w:val="20"/>
                <w:highlight w:val="yellow"/>
              </w:rPr>
              <w:t>PDR ile görüşülmüş ancak KVKK kapsamında paylaşılamayacağı bildirilmiştir.</w:t>
            </w:r>
          </w:p>
        </w:tc>
      </w:tr>
      <w:tr w:rsidR="00021BEA" w14:paraId="1740EC0A" w14:textId="5501AF95" w:rsidTr="00021BEA">
        <w:trPr>
          <w:trHeight w:val="1491"/>
        </w:trPr>
        <w:tc>
          <w:tcPr>
            <w:tcW w:w="2216" w:type="dxa"/>
          </w:tcPr>
          <w:p w14:paraId="1A5831B6" w14:textId="77777777" w:rsidR="00021BEA" w:rsidRDefault="00021BEA">
            <w:pPr>
              <w:ind w:left="0"/>
              <w:jc w:val="left"/>
              <w:rPr>
                <w:sz w:val="20"/>
                <w:szCs w:val="20"/>
              </w:rPr>
            </w:pPr>
            <w:r>
              <w:rPr>
                <w:b/>
                <w:bCs/>
                <w:sz w:val="20"/>
                <w:szCs w:val="20"/>
              </w:rPr>
              <w:lastRenderedPageBreak/>
              <w:t>4.8.</w:t>
            </w:r>
            <w:r>
              <w:rPr>
                <w:sz w:val="20"/>
                <w:szCs w:val="20"/>
              </w:rPr>
              <w:t xml:space="preserve"> Öğrencilerin eğitsel, mesleki ve kişisel-sosyal gelişimlerini destekleyen olanaklar sunulmalıdır.</w:t>
            </w:r>
          </w:p>
        </w:tc>
        <w:tc>
          <w:tcPr>
            <w:tcW w:w="3369" w:type="dxa"/>
          </w:tcPr>
          <w:p w14:paraId="4477DE0C"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Calibri" w:eastAsia="Calibri" w:hAnsi="Calibri" w:cs="Calibri"/>
                <w:sz w:val="22"/>
                <w:szCs w:val="22"/>
                <w:highlight w:val="black"/>
              </w:rPr>
              <w:t xml:space="preserve">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58E3E69" w14:textId="77777777" w:rsidR="00021BEA" w:rsidRDefault="00021BEA">
            <w:pPr>
              <w:ind w:left="0"/>
              <w:rPr>
                <w:color w:val="000000"/>
                <w:sz w:val="20"/>
                <w:szCs w:val="20"/>
              </w:rPr>
            </w:pPr>
            <w:r>
              <w:rPr>
                <w:color w:val="000000"/>
                <w:sz w:val="20"/>
                <w:szCs w:val="20"/>
              </w:rPr>
              <w:t xml:space="preserve">Birinci sınıf öğrencileri için uyum (oryantasyon) programı, sosyal sorumluluk projeleri, </w:t>
            </w:r>
            <w:r>
              <w:rPr>
                <w:sz w:val="20"/>
                <w:szCs w:val="20"/>
              </w:rPr>
              <w:t>akran destek sistemi ve</w:t>
            </w:r>
            <w:r>
              <w:rPr>
                <w:color w:val="000000"/>
                <w:sz w:val="20"/>
                <w:szCs w:val="20"/>
              </w:rPr>
              <w:t xml:space="preserve"> kariyer günleri gibi etkinliklerin düzenlendiğine ve öğrencilerin bu etkinliklerden yararlandığına ilişkin belgelerin bulunması durumu.  </w:t>
            </w:r>
          </w:p>
        </w:tc>
        <w:tc>
          <w:tcPr>
            <w:tcW w:w="2616" w:type="dxa"/>
          </w:tcPr>
          <w:p w14:paraId="7CFD29FE" w14:textId="77777777"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Gerçekleştirilen Oryantasyon programının nasıl değerlendirildiğine dair bir rapor bulunmamaktadır.</w:t>
            </w:r>
          </w:p>
        </w:tc>
        <w:tc>
          <w:tcPr>
            <w:tcW w:w="2616" w:type="dxa"/>
          </w:tcPr>
          <w:p w14:paraId="53B6AABD" w14:textId="77777777" w:rsidR="00021BEA" w:rsidRDefault="00021BEA">
            <w:pPr>
              <w:widowControl/>
              <w:pBdr>
                <w:top w:val="nil"/>
                <w:left w:val="nil"/>
                <w:bottom w:val="nil"/>
                <w:right w:val="nil"/>
                <w:between w:val="nil"/>
              </w:pBdr>
              <w:tabs>
                <w:tab w:val="left" w:pos="709"/>
              </w:tabs>
              <w:ind w:left="0"/>
              <w:rPr>
                <w:sz w:val="20"/>
                <w:szCs w:val="20"/>
              </w:rPr>
            </w:pPr>
            <w:r w:rsidRPr="00021BEA">
              <w:rPr>
                <w:sz w:val="20"/>
                <w:szCs w:val="20"/>
                <w:highlight w:val="yellow"/>
              </w:rPr>
              <w:t>Oryantasyon yapıldığına dair görseller ile kanıt sağlanmıştır.</w:t>
            </w:r>
          </w:p>
          <w:p w14:paraId="3672B374" w14:textId="77777777" w:rsidR="00021BEA" w:rsidRDefault="00021BEA">
            <w:pPr>
              <w:widowControl/>
              <w:pBdr>
                <w:top w:val="nil"/>
                <w:left w:val="nil"/>
                <w:bottom w:val="nil"/>
                <w:right w:val="nil"/>
                <w:between w:val="nil"/>
              </w:pBdr>
              <w:tabs>
                <w:tab w:val="left" w:pos="709"/>
              </w:tabs>
              <w:ind w:left="0"/>
              <w:rPr>
                <w:sz w:val="20"/>
                <w:szCs w:val="20"/>
              </w:rPr>
            </w:pPr>
          </w:p>
          <w:p w14:paraId="458E60F3"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3CB9CD1C" w14:textId="007E05FB" w:rsidR="00021BEA" w:rsidRDefault="00021BEA">
            <w:pPr>
              <w:widowControl/>
              <w:pBdr>
                <w:top w:val="nil"/>
                <w:left w:val="nil"/>
                <w:bottom w:val="nil"/>
                <w:right w:val="nil"/>
                <w:between w:val="nil"/>
              </w:pBdr>
              <w:tabs>
                <w:tab w:val="left" w:pos="709"/>
              </w:tabs>
              <w:ind w:left="0"/>
              <w:rPr>
                <w:sz w:val="20"/>
                <w:szCs w:val="20"/>
              </w:rPr>
            </w:pPr>
          </w:p>
        </w:tc>
      </w:tr>
      <w:tr w:rsidR="00021BEA" w14:paraId="4FFCB81B" w14:textId="3EFE7DD1" w:rsidTr="00021BEA">
        <w:trPr>
          <w:trHeight w:val="1496"/>
        </w:trPr>
        <w:tc>
          <w:tcPr>
            <w:tcW w:w="2216" w:type="dxa"/>
          </w:tcPr>
          <w:p w14:paraId="30ABEB5D" w14:textId="77777777" w:rsidR="00021BEA" w:rsidRDefault="00021BEA">
            <w:pPr>
              <w:ind w:left="0"/>
              <w:jc w:val="left"/>
              <w:rPr>
                <w:sz w:val="20"/>
                <w:szCs w:val="20"/>
              </w:rPr>
            </w:pPr>
            <w:r>
              <w:rPr>
                <w:b/>
                <w:bCs/>
                <w:sz w:val="20"/>
                <w:szCs w:val="20"/>
              </w:rPr>
              <w:t>4.9.</w:t>
            </w:r>
            <w:r>
              <w:rPr>
                <w:sz w:val="20"/>
                <w:szCs w:val="20"/>
              </w:rPr>
              <w:t xml:space="preserve"> Güncel iletişim araç ve ortamları kullanılarak sürekli ve düzenli etkileşim sağlanmalıdır.</w:t>
            </w:r>
          </w:p>
        </w:tc>
        <w:tc>
          <w:tcPr>
            <w:tcW w:w="3369" w:type="dxa"/>
          </w:tcPr>
          <w:p w14:paraId="4E711D4F"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Calibri" w:eastAsia="Calibri" w:hAnsi="Calibri" w:cs="Calibri"/>
                <w:sz w:val="22"/>
                <w:szCs w:val="22"/>
                <w:highlight w:val="white"/>
              </w:rPr>
              <w:t xml:space="preserve">  </w:t>
            </w:r>
            <w:r>
              <w:rPr>
                <w:rFonts w:ascii="MS Gothic" w:eastAsia="MS Gothic" w:hAnsi="MS Gothic" w:cs="MS Gothic"/>
                <w:sz w:val="28"/>
                <w:szCs w:val="28"/>
                <w:highlight w:val="white"/>
              </w:rPr>
              <w:t>☐</w:t>
            </w:r>
            <w:r>
              <w:rPr>
                <w:rFonts w:ascii="Calibri" w:eastAsia="Calibri" w:hAnsi="Calibri" w:cs="Calibri"/>
                <w:sz w:val="22"/>
                <w:szCs w:val="22"/>
                <w:highlight w:val="white"/>
              </w:rPr>
              <w:t xml:space="preserve"> </w:t>
            </w:r>
            <w:r>
              <w:rPr>
                <w:rFonts w:ascii="Calibri" w:eastAsia="Calibri" w:hAnsi="Calibri" w:cs="Calibri"/>
                <w:sz w:val="22"/>
                <w:szCs w:val="22"/>
              </w:rPr>
              <w:t xml:space="preserve">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647E4753" w14:textId="77777777" w:rsidR="00021BEA" w:rsidRDefault="00021BEA">
            <w:pPr>
              <w:ind w:left="0"/>
              <w:rPr>
                <w:sz w:val="20"/>
                <w:szCs w:val="20"/>
              </w:rPr>
            </w:pPr>
            <w:r>
              <w:rPr>
                <w:sz w:val="20"/>
                <w:szCs w:val="20"/>
              </w:rPr>
              <w:t xml:space="preserve">Öğrencilerle iletişim sağlayan yüz yüze ya da elektronik haberleşme yöntemlerinin kullanıldığını, kurumsallaştırıldığını ve sürekliliğinin sağlandığını gösteren belgelerin bulunması </w:t>
            </w:r>
          </w:p>
        </w:tc>
        <w:tc>
          <w:tcPr>
            <w:tcW w:w="2616" w:type="dxa"/>
          </w:tcPr>
          <w:p w14:paraId="5B831D02" w14:textId="77777777"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Gerekli kanıtlara sahada ulaşılmıştır.</w:t>
            </w:r>
          </w:p>
        </w:tc>
        <w:tc>
          <w:tcPr>
            <w:tcW w:w="2616" w:type="dxa"/>
          </w:tcPr>
          <w:p w14:paraId="442DA22D" w14:textId="44EB7EC6" w:rsidR="00021BEA" w:rsidRDefault="00021BEA">
            <w:pPr>
              <w:widowControl/>
              <w:pBdr>
                <w:top w:val="nil"/>
                <w:left w:val="nil"/>
                <w:bottom w:val="nil"/>
                <w:right w:val="nil"/>
                <w:between w:val="nil"/>
              </w:pBdr>
              <w:tabs>
                <w:tab w:val="left" w:pos="709"/>
              </w:tabs>
              <w:ind w:left="0"/>
              <w:rPr>
                <w:sz w:val="20"/>
                <w:szCs w:val="20"/>
              </w:rPr>
            </w:pPr>
          </w:p>
        </w:tc>
      </w:tr>
      <w:tr w:rsidR="00021BEA" w14:paraId="5BB88F03" w14:textId="25B37DBA" w:rsidTr="00021BEA">
        <w:trPr>
          <w:trHeight w:val="1391"/>
        </w:trPr>
        <w:tc>
          <w:tcPr>
            <w:tcW w:w="2216" w:type="dxa"/>
          </w:tcPr>
          <w:p w14:paraId="2D2FD09B" w14:textId="77777777" w:rsidR="00021BEA" w:rsidRDefault="00021BEA">
            <w:pPr>
              <w:ind w:left="0"/>
              <w:jc w:val="left"/>
              <w:rPr>
                <w:sz w:val="20"/>
                <w:szCs w:val="20"/>
              </w:rPr>
            </w:pPr>
            <w:r>
              <w:rPr>
                <w:b/>
                <w:bCs/>
                <w:sz w:val="20"/>
                <w:szCs w:val="20"/>
              </w:rPr>
              <w:t>4.10.</w:t>
            </w:r>
            <w:r>
              <w:rPr>
                <w:sz w:val="20"/>
                <w:szCs w:val="20"/>
              </w:rPr>
              <w:t xml:space="preserve"> Nitelikli ve etkin öğrenci temsiliyetini sağlayan kurumsal bir sistem kurulmuş ve işletiliyor olmalıdır.</w:t>
            </w:r>
          </w:p>
        </w:tc>
        <w:tc>
          <w:tcPr>
            <w:tcW w:w="3369" w:type="dxa"/>
          </w:tcPr>
          <w:p w14:paraId="1E629A42"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white"/>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7C4A88C" w14:textId="77777777" w:rsidR="00021BEA" w:rsidRDefault="00021BEA">
            <w:pPr>
              <w:ind w:left="32"/>
              <w:rPr>
                <w:sz w:val="20"/>
                <w:szCs w:val="20"/>
              </w:rPr>
            </w:pPr>
            <w:r>
              <w:rPr>
                <w:sz w:val="20"/>
                <w:szCs w:val="20"/>
              </w:rPr>
              <w:t xml:space="preserve">Fakülte, bölüm, program ve sınıf öğrenci temsilcileri seçiminin ilgili mevzuata göre yapıldığına ve öğrenci temsilcilerinin kurullara katıldığına ilişkin belgelerin bulunması durumu.  </w:t>
            </w:r>
          </w:p>
        </w:tc>
        <w:tc>
          <w:tcPr>
            <w:tcW w:w="2616" w:type="dxa"/>
          </w:tcPr>
          <w:p w14:paraId="5E82E324" w14:textId="77777777" w:rsidR="00021BEA" w:rsidRDefault="00021BEA">
            <w:pPr>
              <w:widowControl/>
              <w:pBdr>
                <w:top w:val="nil"/>
                <w:left w:val="nil"/>
                <w:bottom w:val="nil"/>
                <w:right w:val="nil"/>
                <w:between w:val="nil"/>
              </w:pBdr>
              <w:tabs>
                <w:tab w:val="left" w:pos="709"/>
              </w:tabs>
              <w:ind w:left="0"/>
              <w:rPr>
                <w:sz w:val="20"/>
                <w:szCs w:val="20"/>
              </w:rPr>
            </w:pPr>
            <w:r>
              <w:rPr>
                <w:sz w:val="20"/>
                <w:szCs w:val="20"/>
              </w:rPr>
              <w:t>Öğrenciler ile yapılan görüşmelerde öğrenci temsiliyetinin başarı ile yürütüldüğü fakat raporda bu durumu kanıtlayacak belgelerin eksik olduğu değerlendirilmektedir.</w:t>
            </w:r>
          </w:p>
          <w:p w14:paraId="5E50C593" w14:textId="77777777" w:rsidR="00021BEA" w:rsidRDefault="00021BEA">
            <w:pPr>
              <w:widowControl/>
              <w:pBdr>
                <w:top w:val="nil"/>
                <w:left w:val="nil"/>
                <w:bottom w:val="nil"/>
                <w:right w:val="nil"/>
                <w:between w:val="nil"/>
              </w:pBdr>
              <w:tabs>
                <w:tab w:val="left" w:pos="709"/>
              </w:tabs>
              <w:ind w:left="0"/>
              <w:rPr>
                <w:sz w:val="20"/>
                <w:szCs w:val="20"/>
              </w:rPr>
            </w:pPr>
          </w:p>
        </w:tc>
        <w:tc>
          <w:tcPr>
            <w:tcW w:w="2616" w:type="dxa"/>
          </w:tcPr>
          <w:p w14:paraId="71EB1931" w14:textId="77777777" w:rsidR="00021BEA" w:rsidRDefault="00021BEA">
            <w:pPr>
              <w:widowControl/>
              <w:pBdr>
                <w:top w:val="nil"/>
                <w:left w:val="nil"/>
                <w:bottom w:val="nil"/>
                <w:right w:val="nil"/>
                <w:between w:val="nil"/>
              </w:pBdr>
              <w:tabs>
                <w:tab w:val="left" w:pos="709"/>
              </w:tabs>
              <w:ind w:left="0"/>
              <w:rPr>
                <w:sz w:val="20"/>
                <w:szCs w:val="20"/>
              </w:rPr>
            </w:pPr>
          </w:p>
        </w:tc>
      </w:tr>
      <w:tr w:rsidR="00021BEA" w14:paraId="5EFECB9C" w14:textId="633257B9" w:rsidTr="00021BEA">
        <w:trPr>
          <w:trHeight w:val="1819"/>
        </w:trPr>
        <w:tc>
          <w:tcPr>
            <w:tcW w:w="2216" w:type="dxa"/>
          </w:tcPr>
          <w:p w14:paraId="52535489" w14:textId="77777777" w:rsidR="00021BEA" w:rsidRDefault="00021BEA">
            <w:pPr>
              <w:ind w:left="0"/>
              <w:rPr>
                <w:sz w:val="20"/>
                <w:szCs w:val="20"/>
              </w:rPr>
            </w:pPr>
            <w:r>
              <w:rPr>
                <w:b/>
                <w:bCs/>
                <w:sz w:val="20"/>
                <w:szCs w:val="20"/>
              </w:rPr>
              <w:t>4.11.</w:t>
            </w:r>
            <w:r>
              <w:rPr>
                <w:sz w:val="20"/>
                <w:szCs w:val="20"/>
              </w:rPr>
              <w:t xml:space="preserve"> Öğrencilerin mezuniyetine karar verebilmek için programın gerektirdiği tüm koşulların yerine getirildiğini belirleyen güvenilir yöntem ve süreçler geliştirilmiş ve uygulanıyor olmalıdır. </w:t>
            </w:r>
          </w:p>
        </w:tc>
        <w:tc>
          <w:tcPr>
            <w:tcW w:w="3369" w:type="dxa"/>
          </w:tcPr>
          <w:p w14:paraId="61DEDB91"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highlight w:val="white"/>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3D9A34AD" w14:textId="77777777" w:rsidR="00021BEA" w:rsidRDefault="00021BEA">
            <w:pPr>
              <w:pBdr>
                <w:top w:val="nil"/>
                <w:left w:val="nil"/>
                <w:bottom w:val="nil"/>
                <w:right w:val="nil"/>
                <w:between w:val="nil"/>
              </w:pBdr>
              <w:ind w:left="0"/>
              <w:rPr>
                <w:color w:val="000000"/>
                <w:sz w:val="20"/>
                <w:szCs w:val="20"/>
              </w:rPr>
            </w:pPr>
            <w:r>
              <w:rPr>
                <w:color w:val="000000"/>
                <w:sz w:val="20"/>
                <w:szCs w:val="20"/>
              </w:rPr>
              <w:t xml:space="preserve">Öğrencilerin mezuniyetlerine karar vermek ve programın gerektirdiği tüm koşulları yerine getirdiklerini belirlemek için kullanılan kriterleri ve bu kriterlerin güvenilir olduğunu gösteren belgelerin bulunması durumu.  </w:t>
            </w:r>
          </w:p>
        </w:tc>
        <w:tc>
          <w:tcPr>
            <w:tcW w:w="2616" w:type="dxa"/>
          </w:tcPr>
          <w:p w14:paraId="5FE39302" w14:textId="77777777" w:rsidR="00021BEA" w:rsidRDefault="00021BEA">
            <w:pPr>
              <w:ind w:left="0"/>
              <w:rPr>
                <w:sz w:val="20"/>
                <w:szCs w:val="20"/>
              </w:rPr>
            </w:pPr>
            <w:r>
              <w:rPr>
                <w:sz w:val="20"/>
                <w:szCs w:val="20"/>
              </w:rPr>
              <w:t>Öğrencilerin mezuniyetlerine karar vermek ve programın gerektirdiği tüm koşulları yerine getirdiklerini belirlemek için kullanılan süreçlere dair kanıtlar yetersizdir.</w:t>
            </w:r>
          </w:p>
          <w:p w14:paraId="388B9C7A" w14:textId="77777777" w:rsidR="00021BEA" w:rsidRDefault="00021BEA">
            <w:pPr>
              <w:widowControl/>
              <w:pBdr>
                <w:top w:val="nil"/>
                <w:left w:val="nil"/>
                <w:bottom w:val="nil"/>
                <w:right w:val="nil"/>
                <w:between w:val="nil"/>
              </w:pBdr>
              <w:tabs>
                <w:tab w:val="left" w:pos="709"/>
              </w:tabs>
              <w:ind w:left="0"/>
              <w:rPr>
                <w:sz w:val="20"/>
                <w:szCs w:val="20"/>
              </w:rPr>
            </w:pPr>
          </w:p>
        </w:tc>
        <w:tc>
          <w:tcPr>
            <w:tcW w:w="2616" w:type="dxa"/>
          </w:tcPr>
          <w:p w14:paraId="1381C461" w14:textId="77777777" w:rsidR="00021BEA" w:rsidRDefault="00BA4ABA" w:rsidP="00BA4ABA">
            <w:pPr>
              <w:ind w:left="0"/>
              <w:rPr>
                <w:sz w:val="20"/>
                <w:szCs w:val="20"/>
                <w:highlight w:val="yellow"/>
              </w:rPr>
            </w:pPr>
            <w:r w:rsidRPr="00BA4ABA">
              <w:rPr>
                <w:sz w:val="20"/>
                <w:szCs w:val="20"/>
                <w:highlight w:val="yellow"/>
              </w:rPr>
              <w:t>Rapor içerisinde öğrencilerin mezun olabilmesi için sağlamaları gereken AKTS ve Kredi koşulları açıklanmıştır.</w:t>
            </w:r>
          </w:p>
          <w:p w14:paraId="3B03D581" w14:textId="77777777" w:rsidR="001D5E68" w:rsidRDefault="001D5E68" w:rsidP="00BA4ABA">
            <w:pPr>
              <w:ind w:left="0"/>
              <w:rPr>
                <w:sz w:val="20"/>
                <w:szCs w:val="20"/>
                <w:highlight w:val="yellow"/>
              </w:rPr>
            </w:pPr>
          </w:p>
          <w:p w14:paraId="7DAC9DB9" w14:textId="77777777" w:rsidR="001D5E68" w:rsidRDefault="001D5E68" w:rsidP="00BA4ABA">
            <w:pPr>
              <w:ind w:left="0"/>
              <w:rPr>
                <w:sz w:val="20"/>
                <w:szCs w:val="20"/>
                <w:highlight w:val="yellow"/>
              </w:rPr>
            </w:pPr>
            <w:r>
              <w:rPr>
                <w:sz w:val="20"/>
                <w:szCs w:val="20"/>
                <w:highlight w:val="yellow"/>
              </w:rPr>
              <w:t>Ayrıca bir mezuniyet süreci</w:t>
            </w:r>
            <w:r w:rsidR="004C6D6A">
              <w:rPr>
                <w:sz w:val="20"/>
                <w:szCs w:val="20"/>
                <w:highlight w:val="yellow"/>
              </w:rPr>
              <w:t>nin</w:t>
            </w:r>
            <w:r>
              <w:rPr>
                <w:sz w:val="20"/>
                <w:szCs w:val="20"/>
                <w:highlight w:val="yellow"/>
              </w:rPr>
              <w:t xml:space="preserve"> nasıl olduğuna dair süreç eklenmiştir.</w:t>
            </w:r>
          </w:p>
          <w:p w14:paraId="031772E4" w14:textId="77777777" w:rsidR="00887338" w:rsidRDefault="00887338" w:rsidP="00BA4ABA">
            <w:pPr>
              <w:ind w:left="0"/>
              <w:rPr>
                <w:sz w:val="20"/>
                <w:szCs w:val="20"/>
                <w:highlight w:val="yellow"/>
              </w:rPr>
            </w:pPr>
          </w:p>
          <w:p w14:paraId="47927167"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1D5C35D7" w14:textId="390800E7" w:rsidR="00887338" w:rsidRPr="00BA4ABA" w:rsidRDefault="00887338" w:rsidP="00BA4ABA">
            <w:pPr>
              <w:ind w:left="0"/>
              <w:rPr>
                <w:sz w:val="20"/>
                <w:szCs w:val="20"/>
                <w:highlight w:val="yellow"/>
              </w:rPr>
            </w:pPr>
          </w:p>
        </w:tc>
      </w:tr>
      <w:tr w:rsidR="00021BEA" w14:paraId="48368B09" w14:textId="758A4694" w:rsidTr="00021BEA">
        <w:trPr>
          <w:trHeight w:val="1044"/>
        </w:trPr>
        <w:tc>
          <w:tcPr>
            <w:tcW w:w="2216" w:type="dxa"/>
          </w:tcPr>
          <w:p w14:paraId="6FD610F6" w14:textId="77777777" w:rsidR="00021BEA" w:rsidRDefault="00021BEA">
            <w:pPr>
              <w:ind w:left="0"/>
              <w:jc w:val="left"/>
              <w:rPr>
                <w:sz w:val="20"/>
                <w:szCs w:val="20"/>
              </w:rPr>
            </w:pPr>
            <w:r>
              <w:rPr>
                <w:b/>
                <w:bCs/>
                <w:sz w:val="20"/>
                <w:szCs w:val="20"/>
              </w:rPr>
              <w:t>4.12</w:t>
            </w:r>
            <w:r>
              <w:rPr>
                <w:sz w:val="20"/>
                <w:szCs w:val="20"/>
              </w:rPr>
              <w:t>. Mezunlar ile sürekli ve düzenli iletişimi sağlayan mekanizmalar kurulmuş olmalıdır.</w:t>
            </w:r>
          </w:p>
        </w:tc>
        <w:tc>
          <w:tcPr>
            <w:tcW w:w="3369" w:type="dxa"/>
          </w:tcPr>
          <w:p w14:paraId="02559FC9" w14:textId="77777777" w:rsidR="00021BEA" w:rsidRDefault="00021BE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Calibri" w:eastAsia="Calibri" w:hAnsi="Calibri" w:cs="Calibri"/>
                <w:sz w:val="22"/>
                <w:szCs w:val="22"/>
                <w:highlight w:val="black"/>
              </w:rPr>
              <w:t xml:space="preserve">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9DFA395" w14:textId="77777777" w:rsidR="00021BEA" w:rsidRDefault="00021BEA">
            <w:pPr>
              <w:ind w:left="0"/>
              <w:rPr>
                <w:sz w:val="20"/>
                <w:szCs w:val="20"/>
              </w:rPr>
            </w:pPr>
            <w:r>
              <w:rPr>
                <w:sz w:val="20"/>
                <w:szCs w:val="20"/>
              </w:rPr>
              <w:t>Mezunlar ile sürekli ve düzenli iletişimin sağlandığını gösteren belgelerin bulunması durumu.</w:t>
            </w:r>
          </w:p>
        </w:tc>
        <w:tc>
          <w:tcPr>
            <w:tcW w:w="2616" w:type="dxa"/>
          </w:tcPr>
          <w:p w14:paraId="03936280" w14:textId="77777777" w:rsidR="00021BEA" w:rsidRDefault="00021BEA">
            <w:pPr>
              <w:widowControl/>
              <w:pBdr>
                <w:top w:val="nil"/>
                <w:left w:val="nil"/>
                <w:bottom w:val="nil"/>
                <w:right w:val="nil"/>
                <w:between w:val="nil"/>
              </w:pBdr>
              <w:tabs>
                <w:tab w:val="left" w:pos="709"/>
              </w:tabs>
              <w:ind w:left="0"/>
              <w:rPr>
                <w:color w:val="000000"/>
                <w:sz w:val="20"/>
                <w:szCs w:val="20"/>
              </w:rPr>
            </w:pPr>
            <w:r>
              <w:rPr>
                <w:sz w:val="20"/>
                <w:szCs w:val="20"/>
              </w:rPr>
              <w:t xml:space="preserve">Mezunlarla iletişimi destekleyen yeterli kanıt </w:t>
            </w:r>
            <w:proofErr w:type="spellStart"/>
            <w:r>
              <w:rPr>
                <w:sz w:val="20"/>
                <w:szCs w:val="20"/>
              </w:rPr>
              <w:t>görünttülenememektedir</w:t>
            </w:r>
            <w:proofErr w:type="spellEnd"/>
            <w:r>
              <w:rPr>
                <w:sz w:val="20"/>
                <w:szCs w:val="20"/>
              </w:rPr>
              <w:t>.</w:t>
            </w:r>
          </w:p>
        </w:tc>
        <w:tc>
          <w:tcPr>
            <w:tcW w:w="2616" w:type="dxa"/>
          </w:tcPr>
          <w:p w14:paraId="76EB5134" w14:textId="77777777" w:rsidR="00021BEA" w:rsidRDefault="00021BEA">
            <w:pPr>
              <w:widowControl/>
              <w:pBdr>
                <w:top w:val="nil"/>
                <w:left w:val="nil"/>
                <w:bottom w:val="nil"/>
                <w:right w:val="nil"/>
                <w:between w:val="nil"/>
              </w:pBdr>
              <w:tabs>
                <w:tab w:val="left" w:pos="709"/>
              </w:tabs>
              <w:ind w:left="0"/>
              <w:rPr>
                <w:sz w:val="20"/>
                <w:szCs w:val="20"/>
              </w:rPr>
            </w:pPr>
            <w:r w:rsidRPr="00021BEA">
              <w:rPr>
                <w:sz w:val="20"/>
                <w:szCs w:val="20"/>
                <w:highlight w:val="yellow"/>
              </w:rPr>
              <w:t>Mezunlarımızla iletişimize dair görseller eklenerek kanıt oluşturulmuştur.</w:t>
            </w:r>
          </w:p>
          <w:p w14:paraId="758865C4" w14:textId="77777777" w:rsidR="00887338" w:rsidRDefault="00887338">
            <w:pPr>
              <w:widowControl/>
              <w:pBdr>
                <w:top w:val="nil"/>
                <w:left w:val="nil"/>
                <w:bottom w:val="nil"/>
                <w:right w:val="nil"/>
                <w:between w:val="nil"/>
              </w:pBdr>
              <w:tabs>
                <w:tab w:val="left" w:pos="709"/>
              </w:tabs>
              <w:ind w:left="0"/>
              <w:rPr>
                <w:sz w:val="20"/>
                <w:szCs w:val="20"/>
              </w:rPr>
            </w:pPr>
          </w:p>
          <w:p w14:paraId="6F6F2CDA"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54C294EC" w14:textId="49EBC8EF" w:rsidR="00887338" w:rsidRDefault="00887338">
            <w:pPr>
              <w:widowControl/>
              <w:pBdr>
                <w:top w:val="nil"/>
                <w:left w:val="nil"/>
                <w:bottom w:val="nil"/>
                <w:right w:val="nil"/>
                <w:between w:val="nil"/>
              </w:pBdr>
              <w:tabs>
                <w:tab w:val="left" w:pos="709"/>
              </w:tabs>
              <w:ind w:left="0"/>
              <w:rPr>
                <w:sz w:val="20"/>
                <w:szCs w:val="20"/>
              </w:rPr>
            </w:pPr>
          </w:p>
        </w:tc>
      </w:tr>
      <w:tr w:rsidR="00021BEA" w14:paraId="1A3AF333" w14:textId="47D816FF" w:rsidTr="00021BEA">
        <w:trPr>
          <w:trHeight w:val="1252"/>
        </w:trPr>
        <w:tc>
          <w:tcPr>
            <w:tcW w:w="2216" w:type="dxa"/>
            <w:shd w:val="clear" w:color="auto" w:fill="FECEF3"/>
          </w:tcPr>
          <w:p w14:paraId="6F80BD7F" w14:textId="77777777" w:rsidR="00021BEA" w:rsidRDefault="00021BEA">
            <w:pPr>
              <w:spacing w:before="120" w:after="120"/>
              <w:ind w:left="0"/>
              <w:jc w:val="left"/>
              <w:rPr>
                <w:sz w:val="20"/>
                <w:szCs w:val="20"/>
              </w:rPr>
            </w:pPr>
            <w:r>
              <w:rPr>
                <w:b/>
                <w:bCs/>
                <w:sz w:val="20"/>
                <w:szCs w:val="20"/>
              </w:rPr>
              <w:t xml:space="preserve">ÖLÇÜT 4 </w:t>
            </w:r>
          </w:p>
          <w:p w14:paraId="38F29A30" w14:textId="77777777" w:rsidR="00021BEA" w:rsidRDefault="00021BEA">
            <w:pPr>
              <w:spacing w:before="120" w:after="120"/>
              <w:ind w:left="0"/>
              <w:jc w:val="left"/>
              <w:rPr>
                <w:sz w:val="20"/>
                <w:szCs w:val="20"/>
              </w:rPr>
            </w:pPr>
            <w:r>
              <w:rPr>
                <w:b/>
                <w:bCs/>
                <w:sz w:val="20"/>
                <w:szCs w:val="20"/>
              </w:rPr>
              <w:t xml:space="preserve">GENEL YORUM VE ÖNERİ </w:t>
            </w:r>
          </w:p>
        </w:tc>
        <w:tc>
          <w:tcPr>
            <w:tcW w:w="3369" w:type="dxa"/>
            <w:shd w:val="clear" w:color="auto" w:fill="FECEF3"/>
          </w:tcPr>
          <w:p w14:paraId="4E11F063" w14:textId="77777777" w:rsidR="00021BEA" w:rsidRDefault="00021BEA">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213FF4B6" w14:textId="77777777" w:rsidR="00021BEA" w:rsidRDefault="00021BEA">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sz w:val="28"/>
                <w:szCs w:val="28"/>
              </w:rPr>
              <w:t>☐</w:t>
            </w:r>
            <w:r>
              <w:rPr>
                <w:color w:val="000000"/>
                <w:sz w:val="20"/>
                <w:szCs w:val="20"/>
              </w:rPr>
              <w:t xml:space="preserve"> KISMEN KARŞILANIYOR</w:t>
            </w:r>
          </w:p>
          <w:p w14:paraId="2D9BAF6D" w14:textId="77777777" w:rsidR="00021BEA" w:rsidRDefault="00021BEA">
            <w:pPr>
              <w:widowControl/>
              <w:pBdr>
                <w:top w:val="nil"/>
                <w:left w:val="nil"/>
                <w:bottom w:val="nil"/>
                <w:right w:val="nil"/>
                <w:between w:val="nil"/>
              </w:pBdr>
              <w:tabs>
                <w:tab w:val="left" w:pos="709"/>
              </w:tabs>
              <w:spacing w:after="120"/>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KARŞILANMIYOR</w:t>
            </w:r>
          </w:p>
        </w:tc>
        <w:tc>
          <w:tcPr>
            <w:tcW w:w="2616" w:type="dxa"/>
            <w:shd w:val="clear" w:color="auto" w:fill="FECEF3"/>
          </w:tcPr>
          <w:p w14:paraId="48A5C31C" w14:textId="77777777" w:rsidR="00021BEA" w:rsidRDefault="00021BEA">
            <w:pPr>
              <w:widowControl/>
              <w:pBdr>
                <w:top w:val="nil"/>
                <w:left w:val="nil"/>
                <w:bottom w:val="nil"/>
                <w:right w:val="nil"/>
                <w:between w:val="nil"/>
              </w:pBdr>
              <w:tabs>
                <w:tab w:val="left" w:pos="709"/>
              </w:tabs>
              <w:ind w:left="0"/>
              <w:jc w:val="left"/>
              <w:rPr>
                <w:color w:val="000000"/>
                <w:sz w:val="22"/>
                <w:szCs w:val="22"/>
              </w:rPr>
            </w:pPr>
          </w:p>
        </w:tc>
        <w:tc>
          <w:tcPr>
            <w:tcW w:w="2616" w:type="dxa"/>
            <w:shd w:val="clear" w:color="auto" w:fill="FECEF3"/>
          </w:tcPr>
          <w:p w14:paraId="47F718BE" w14:textId="77777777" w:rsidR="00021BEA" w:rsidRDefault="00021BEA">
            <w:pPr>
              <w:widowControl/>
              <w:pBdr>
                <w:top w:val="nil"/>
                <w:left w:val="nil"/>
                <w:bottom w:val="nil"/>
                <w:right w:val="nil"/>
                <w:between w:val="nil"/>
              </w:pBdr>
              <w:tabs>
                <w:tab w:val="left" w:pos="709"/>
              </w:tabs>
              <w:ind w:left="0"/>
              <w:jc w:val="left"/>
              <w:rPr>
                <w:color w:val="000000"/>
                <w:sz w:val="22"/>
                <w:szCs w:val="22"/>
              </w:rPr>
            </w:pPr>
          </w:p>
        </w:tc>
      </w:tr>
    </w:tbl>
    <w:p w14:paraId="62909FD3" w14:textId="77777777" w:rsidR="00C42655" w:rsidRDefault="00C42655"/>
    <w:p w14:paraId="6150599C" w14:textId="77777777" w:rsidR="00C42655" w:rsidRDefault="00C42655"/>
    <w:p w14:paraId="628AAE74" w14:textId="77777777" w:rsidR="00C42655" w:rsidRDefault="00C42655"/>
    <w:tbl>
      <w:tblPr>
        <w:tblStyle w:val="a6"/>
        <w:tblW w:w="10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4"/>
        <w:gridCol w:w="2791"/>
        <w:gridCol w:w="2680"/>
        <w:gridCol w:w="2680"/>
      </w:tblGrid>
      <w:tr w:rsidR="00BA4ABA" w14:paraId="7E9260C8" w14:textId="4DB9A08A" w:rsidTr="00BA4ABA">
        <w:trPr>
          <w:trHeight w:val="528"/>
        </w:trPr>
        <w:tc>
          <w:tcPr>
            <w:tcW w:w="2654" w:type="dxa"/>
            <w:shd w:val="clear" w:color="auto" w:fill="BDD6EE"/>
            <w:vAlign w:val="center"/>
          </w:tcPr>
          <w:p w14:paraId="7D5390D9" w14:textId="77777777" w:rsidR="00BA4ABA" w:rsidRDefault="00BA4ABA">
            <w:pPr>
              <w:pBdr>
                <w:top w:val="nil"/>
                <w:left w:val="nil"/>
                <w:bottom w:val="nil"/>
                <w:right w:val="nil"/>
                <w:between w:val="nil"/>
              </w:pBdr>
              <w:spacing w:before="240" w:after="240"/>
              <w:ind w:left="0"/>
              <w:jc w:val="left"/>
              <w:rPr>
                <w:color w:val="000000"/>
                <w:sz w:val="22"/>
                <w:szCs w:val="22"/>
              </w:rPr>
            </w:pPr>
            <w:r>
              <w:rPr>
                <w:b/>
                <w:bCs/>
                <w:color w:val="000000"/>
              </w:rPr>
              <w:lastRenderedPageBreak/>
              <w:t xml:space="preserve">5. ÖĞRETİM KADROSU </w:t>
            </w:r>
          </w:p>
        </w:tc>
        <w:tc>
          <w:tcPr>
            <w:tcW w:w="2791" w:type="dxa"/>
            <w:shd w:val="clear" w:color="auto" w:fill="BDD6EE"/>
            <w:vAlign w:val="center"/>
          </w:tcPr>
          <w:p w14:paraId="09E8C694" w14:textId="77777777" w:rsidR="00BA4ABA" w:rsidRDefault="00BA4ABA">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DEĞERLENDİRME</w:t>
            </w:r>
          </w:p>
        </w:tc>
        <w:tc>
          <w:tcPr>
            <w:tcW w:w="2680" w:type="dxa"/>
            <w:shd w:val="clear" w:color="auto" w:fill="BDD6EE"/>
            <w:vAlign w:val="center"/>
          </w:tcPr>
          <w:p w14:paraId="4216C50D" w14:textId="77777777" w:rsidR="00BA4ABA" w:rsidRDefault="00BA4ABA">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680" w:type="dxa"/>
            <w:shd w:val="clear" w:color="auto" w:fill="BDD6EE"/>
          </w:tcPr>
          <w:p w14:paraId="6550B7EE" w14:textId="77777777" w:rsidR="00BA4ABA" w:rsidRDefault="00BA4ABA">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BA4ABA" w14:paraId="5BEBE07F" w14:textId="64AD1195" w:rsidTr="00BA4ABA">
        <w:trPr>
          <w:trHeight w:val="687"/>
        </w:trPr>
        <w:tc>
          <w:tcPr>
            <w:tcW w:w="2654" w:type="dxa"/>
          </w:tcPr>
          <w:p w14:paraId="5097C96C" w14:textId="77777777" w:rsidR="00BA4ABA" w:rsidRDefault="00BA4ABA">
            <w:pPr>
              <w:ind w:left="0"/>
              <w:jc w:val="left"/>
              <w:rPr>
                <w:sz w:val="20"/>
                <w:szCs w:val="20"/>
              </w:rPr>
            </w:pPr>
            <w:r>
              <w:rPr>
                <w:b/>
                <w:bCs/>
                <w:sz w:val="20"/>
                <w:szCs w:val="20"/>
              </w:rPr>
              <w:t>5.1.</w:t>
            </w:r>
            <w:r>
              <w:rPr>
                <w:sz w:val="20"/>
                <w:szCs w:val="20"/>
              </w:rPr>
              <w:t xml:space="preserve"> Öğretim kadrosu, nicelik ve nitelik bakımından programın etkin bir şekilde yürütülmesini, değerlendirilmesini ve geliştirilmesini sağlayacak yeterlilikte olmalıdır.</w:t>
            </w:r>
          </w:p>
        </w:tc>
        <w:tc>
          <w:tcPr>
            <w:tcW w:w="2791" w:type="dxa"/>
          </w:tcPr>
          <w:p w14:paraId="6A171C4F"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highlight w:val="white"/>
              </w:rPr>
              <w:t>☐</w:t>
            </w:r>
            <w:r>
              <w:rPr>
                <w:rFonts w:ascii="Calibri" w:eastAsia="Calibri" w:hAnsi="Calibri" w:cs="Calibri"/>
                <w:sz w:val="22"/>
                <w:szCs w:val="22"/>
              </w:rPr>
              <w:t xml:space="preserve"> 5</w:t>
            </w:r>
          </w:p>
          <w:p w14:paraId="13A5E801" w14:textId="77777777" w:rsidR="00BA4ABA" w:rsidRDefault="00BA4ABA">
            <w:pPr>
              <w:widowControl/>
              <w:pBdr>
                <w:top w:val="nil"/>
                <w:left w:val="nil"/>
                <w:bottom w:val="nil"/>
                <w:right w:val="nil"/>
                <w:between w:val="nil"/>
              </w:pBdr>
              <w:ind w:left="34"/>
              <w:rPr>
                <w:color w:val="000000"/>
                <w:sz w:val="20"/>
                <w:szCs w:val="20"/>
              </w:rPr>
            </w:pPr>
            <w:r>
              <w:rPr>
                <w:color w:val="000000"/>
                <w:sz w:val="20"/>
                <w:szCs w:val="20"/>
              </w:rPr>
              <w:t>Öğretim kadrosunun nicelik ve nitelik açısından yeterlilik analizinin yapılmış olması durumu.</w:t>
            </w:r>
          </w:p>
        </w:tc>
        <w:tc>
          <w:tcPr>
            <w:tcW w:w="2680" w:type="dxa"/>
            <w:vAlign w:val="center"/>
          </w:tcPr>
          <w:p w14:paraId="5EC23804" w14:textId="77777777" w:rsidR="00BA4ABA" w:rsidRDefault="00BA4ABA">
            <w:pPr>
              <w:widowControl/>
              <w:ind w:left="34"/>
              <w:rPr>
                <w:sz w:val="18"/>
                <w:szCs w:val="18"/>
              </w:rPr>
            </w:pPr>
            <w:r>
              <w:rPr>
                <w:sz w:val="20"/>
                <w:szCs w:val="20"/>
              </w:rPr>
              <w:t>Öğretim kadrosunun nicelik ve nitelik açısından yeterlilik analizinin yapıldığı değerlendirilmektedir.</w:t>
            </w:r>
          </w:p>
        </w:tc>
        <w:tc>
          <w:tcPr>
            <w:tcW w:w="2680" w:type="dxa"/>
          </w:tcPr>
          <w:p w14:paraId="5E885F16" w14:textId="77777777" w:rsidR="00BA4ABA" w:rsidRDefault="00BA4ABA">
            <w:pPr>
              <w:widowControl/>
              <w:ind w:left="34"/>
              <w:rPr>
                <w:sz w:val="20"/>
                <w:szCs w:val="20"/>
              </w:rPr>
            </w:pPr>
          </w:p>
        </w:tc>
      </w:tr>
      <w:tr w:rsidR="00BA4ABA" w14:paraId="6B5F3AB6" w14:textId="30B4C6A7" w:rsidTr="00BA4ABA">
        <w:trPr>
          <w:trHeight w:val="2069"/>
        </w:trPr>
        <w:tc>
          <w:tcPr>
            <w:tcW w:w="2654" w:type="dxa"/>
          </w:tcPr>
          <w:p w14:paraId="03104953" w14:textId="77777777" w:rsidR="00BA4ABA" w:rsidRDefault="00BA4ABA">
            <w:pPr>
              <w:ind w:left="0"/>
              <w:rPr>
                <w:sz w:val="20"/>
                <w:szCs w:val="20"/>
              </w:rPr>
            </w:pPr>
            <w:r>
              <w:rPr>
                <w:b/>
                <w:bCs/>
                <w:sz w:val="20"/>
                <w:szCs w:val="20"/>
              </w:rPr>
              <w:t>5.2</w:t>
            </w:r>
            <w:r>
              <w:rPr>
                <w:sz w:val="20"/>
                <w:szCs w:val="20"/>
              </w:rPr>
              <w:t xml:space="preserve">. </w:t>
            </w:r>
            <w:r>
              <w:rPr>
                <w:color w:val="000000"/>
                <w:sz w:val="20"/>
                <w:szCs w:val="20"/>
              </w:rPr>
              <w:t>Öğretim elemanı atama ve yükseltmelerinde fırsat eşitliği sağlayan ve akademik liyakati gözeten yöntem ve ölçütler bulunuyor ve kullanılıyor olmalıdır.</w:t>
            </w:r>
          </w:p>
          <w:p w14:paraId="22D998D2" w14:textId="77777777" w:rsidR="00BA4ABA" w:rsidRDefault="00BA4ABA">
            <w:pPr>
              <w:ind w:left="0"/>
              <w:jc w:val="left"/>
              <w:rPr>
                <w:sz w:val="20"/>
                <w:szCs w:val="20"/>
              </w:rPr>
            </w:pPr>
          </w:p>
        </w:tc>
        <w:tc>
          <w:tcPr>
            <w:tcW w:w="2791" w:type="dxa"/>
          </w:tcPr>
          <w:p w14:paraId="10C87574"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highlight w:val="white"/>
              </w:rPr>
              <w:t>☐</w:t>
            </w:r>
            <w:r>
              <w:rPr>
                <w:rFonts w:ascii="Calibri" w:eastAsia="Calibri" w:hAnsi="Calibri" w:cs="Calibri"/>
                <w:sz w:val="22"/>
                <w:szCs w:val="22"/>
              </w:rPr>
              <w:t xml:space="preserve"> 5</w:t>
            </w:r>
          </w:p>
          <w:p w14:paraId="754EA05B" w14:textId="77777777" w:rsidR="00BA4ABA" w:rsidRDefault="00BA4ABA">
            <w:pPr>
              <w:widowControl/>
              <w:pBdr>
                <w:top w:val="nil"/>
                <w:left w:val="nil"/>
                <w:bottom w:val="nil"/>
                <w:right w:val="nil"/>
                <w:between w:val="nil"/>
              </w:pBdr>
              <w:ind w:left="34"/>
              <w:rPr>
                <w:color w:val="000000"/>
                <w:sz w:val="20"/>
                <w:szCs w:val="20"/>
              </w:rPr>
            </w:pPr>
            <w:r>
              <w:rPr>
                <w:color w:val="000000"/>
                <w:sz w:val="20"/>
                <w:szCs w:val="20"/>
              </w:rPr>
              <w:t xml:space="preserve">Programın yürütüldüğü birimde son beş yılda yapılan atama ve yükseltme süreçlerinde kurumun atama ve yükseltme yöntem ve ölçütlerinin nasıl kullanıldığını gösteren belgelerin bulunması durumu. </w:t>
            </w:r>
          </w:p>
        </w:tc>
        <w:tc>
          <w:tcPr>
            <w:tcW w:w="2680" w:type="dxa"/>
            <w:vAlign w:val="center"/>
          </w:tcPr>
          <w:p w14:paraId="646AAC42" w14:textId="77777777" w:rsidR="00BA4ABA" w:rsidRDefault="00BA4ABA">
            <w:pPr>
              <w:ind w:left="0"/>
              <w:rPr>
                <w:sz w:val="22"/>
                <w:szCs w:val="22"/>
              </w:rPr>
            </w:pPr>
            <w:r>
              <w:rPr>
                <w:sz w:val="20"/>
                <w:szCs w:val="20"/>
              </w:rPr>
              <w:t>Öğretim elemanı atama ve yükseltmelerinde fırsat eşitliği sağlayan ve akademik liyakati gözeten yöntem ve ölçütler bulunmaktadır.</w:t>
            </w:r>
          </w:p>
        </w:tc>
        <w:tc>
          <w:tcPr>
            <w:tcW w:w="2680" w:type="dxa"/>
          </w:tcPr>
          <w:p w14:paraId="2235D195" w14:textId="77777777" w:rsidR="00BA4ABA" w:rsidRDefault="00BA4ABA">
            <w:pPr>
              <w:ind w:left="0"/>
              <w:rPr>
                <w:sz w:val="20"/>
                <w:szCs w:val="20"/>
              </w:rPr>
            </w:pPr>
          </w:p>
        </w:tc>
      </w:tr>
      <w:tr w:rsidR="00BA4ABA" w14:paraId="7B6BBAD9" w14:textId="05B5FD9A" w:rsidTr="00BA4ABA">
        <w:trPr>
          <w:trHeight w:val="370"/>
        </w:trPr>
        <w:tc>
          <w:tcPr>
            <w:tcW w:w="2654" w:type="dxa"/>
          </w:tcPr>
          <w:p w14:paraId="3F5C570C" w14:textId="77777777" w:rsidR="00BA4ABA" w:rsidRDefault="00BA4ABA">
            <w:pPr>
              <w:ind w:left="0"/>
              <w:rPr>
                <w:sz w:val="20"/>
                <w:szCs w:val="20"/>
              </w:rPr>
            </w:pPr>
            <w:r>
              <w:rPr>
                <w:b/>
                <w:bCs/>
                <w:sz w:val="20"/>
                <w:szCs w:val="20"/>
              </w:rPr>
              <w:t>5.3.</w:t>
            </w:r>
            <w:r>
              <w:rPr>
                <w:sz w:val="20"/>
                <w:szCs w:val="20"/>
              </w:rPr>
              <w:t xml:space="preserve"> Öğretim elemanlarına mesleki alanda kendilerini yenilemeleri ve araştırma yapmaları için olanak sağlanmalıdır.</w:t>
            </w:r>
          </w:p>
        </w:tc>
        <w:tc>
          <w:tcPr>
            <w:tcW w:w="2791" w:type="dxa"/>
          </w:tcPr>
          <w:p w14:paraId="548435CF"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highlight w:val="black"/>
              </w:rPr>
              <w:t>☐</w:t>
            </w:r>
            <w:r>
              <w:rPr>
                <w:rFonts w:ascii="Calibri" w:eastAsia="Calibri" w:hAnsi="Calibri" w:cs="Calibri"/>
                <w:sz w:val="22"/>
                <w:szCs w:val="22"/>
              </w:rPr>
              <w:t xml:space="preserve"> 2    </w:t>
            </w:r>
            <w:r>
              <w:rPr>
                <w:rFonts w:ascii="MS Gothic" w:eastAsia="MS Gothic" w:hAnsi="MS Gothic" w:cs="MS Gothic"/>
                <w:sz w:val="28"/>
                <w:szCs w:val="28"/>
                <w:highlight w:val="white"/>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6F1126DB" w14:textId="77777777" w:rsidR="00BA4ABA" w:rsidRDefault="00BA4ABA">
            <w:pPr>
              <w:ind w:left="34"/>
              <w:rPr>
                <w:sz w:val="20"/>
                <w:szCs w:val="20"/>
              </w:rPr>
            </w:pPr>
            <w:r>
              <w:rPr>
                <w:sz w:val="20"/>
                <w:szCs w:val="20"/>
              </w:rPr>
              <w:t>Son beş yılda öğretim elemanlarının mesleki gelişiminin desteklendiğini gösteren belgelerin bulunması durumu.</w:t>
            </w:r>
          </w:p>
        </w:tc>
        <w:tc>
          <w:tcPr>
            <w:tcW w:w="2680" w:type="dxa"/>
            <w:vAlign w:val="center"/>
          </w:tcPr>
          <w:p w14:paraId="000C858A" w14:textId="77777777" w:rsidR="00BA4ABA" w:rsidRDefault="00BA4ABA">
            <w:pPr>
              <w:widowControl/>
              <w:pBdr>
                <w:top w:val="nil"/>
                <w:left w:val="nil"/>
                <w:bottom w:val="nil"/>
                <w:right w:val="nil"/>
                <w:between w:val="nil"/>
              </w:pBdr>
              <w:tabs>
                <w:tab w:val="left" w:pos="709"/>
              </w:tabs>
              <w:spacing w:line="276" w:lineRule="auto"/>
              <w:ind w:left="142"/>
              <w:jc w:val="left"/>
              <w:rPr>
                <w:color w:val="000000"/>
                <w:sz w:val="20"/>
                <w:szCs w:val="20"/>
              </w:rPr>
            </w:pPr>
            <w:r>
              <w:rPr>
                <w:sz w:val="20"/>
                <w:szCs w:val="20"/>
              </w:rPr>
              <w:t>Üniversite tarafından alınan desteği gösteren kanıta rastlanmamıştır.</w:t>
            </w:r>
          </w:p>
        </w:tc>
        <w:tc>
          <w:tcPr>
            <w:tcW w:w="2680" w:type="dxa"/>
          </w:tcPr>
          <w:p w14:paraId="36FE3AB3" w14:textId="77777777" w:rsidR="00BA4ABA" w:rsidRDefault="00BA4ABA">
            <w:pPr>
              <w:widowControl/>
              <w:pBdr>
                <w:top w:val="nil"/>
                <w:left w:val="nil"/>
                <w:bottom w:val="nil"/>
                <w:right w:val="nil"/>
                <w:between w:val="nil"/>
              </w:pBdr>
              <w:tabs>
                <w:tab w:val="left" w:pos="709"/>
              </w:tabs>
              <w:spacing w:line="276" w:lineRule="auto"/>
              <w:ind w:left="142"/>
              <w:jc w:val="left"/>
              <w:rPr>
                <w:sz w:val="20"/>
                <w:szCs w:val="20"/>
              </w:rPr>
            </w:pPr>
            <w:r w:rsidRPr="00BA4ABA">
              <w:rPr>
                <w:sz w:val="20"/>
                <w:szCs w:val="20"/>
                <w:highlight w:val="yellow"/>
              </w:rPr>
              <w:t>Buna ilişkin K</w:t>
            </w:r>
            <w:r>
              <w:rPr>
                <w:sz w:val="20"/>
                <w:szCs w:val="20"/>
                <w:highlight w:val="yellow"/>
              </w:rPr>
              <w:t xml:space="preserve">anıt </w:t>
            </w:r>
            <w:r w:rsidRPr="00BA4ABA">
              <w:rPr>
                <w:sz w:val="20"/>
                <w:szCs w:val="20"/>
                <w:highlight w:val="yellow"/>
              </w:rPr>
              <w:t>21 revize edilerek istenilen kanıt sunulmuştur.</w:t>
            </w:r>
          </w:p>
          <w:p w14:paraId="60946276" w14:textId="77777777" w:rsidR="00887338" w:rsidRDefault="00887338">
            <w:pPr>
              <w:widowControl/>
              <w:pBdr>
                <w:top w:val="nil"/>
                <w:left w:val="nil"/>
                <w:bottom w:val="nil"/>
                <w:right w:val="nil"/>
                <w:between w:val="nil"/>
              </w:pBdr>
              <w:tabs>
                <w:tab w:val="left" w:pos="709"/>
              </w:tabs>
              <w:spacing w:line="276" w:lineRule="auto"/>
              <w:ind w:left="142"/>
              <w:jc w:val="left"/>
              <w:rPr>
                <w:sz w:val="20"/>
                <w:szCs w:val="20"/>
              </w:rPr>
            </w:pPr>
          </w:p>
          <w:p w14:paraId="6D19427D" w14:textId="462154B0"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B</w:t>
            </w:r>
            <w:r>
              <w:rPr>
                <w:color w:val="000000"/>
                <w:sz w:val="20"/>
                <w:szCs w:val="20"/>
                <w:highlight w:val="yellow"/>
              </w:rPr>
              <w:t xml:space="preserve">u </w:t>
            </w:r>
            <w:proofErr w:type="gramStart"/>
            <w:r>
              <w:rPr>
                <w:color w:val="000000"/>
                <w:sz w:val="20"/>
                <w:szCs w:val="20"/>
                <w:highlight w:val="yellow"/>
              </w:rPr>
              <w:t>revizyon</w:t>
            </w:r>
            <w:proofErr w:type="gramEnd"/>
            <w:r>
              <w:rPr>
                <w:color w:val="000000"/>
                <w:sz w:val="20"/>
                <w:szCs w:val="20"/>
                <w:highlight w:val="yellow"/>
              </w:rPr>
              <w:t xml:space="preserve"> ile birlikte puanın 3</w:t>
            </w:r>
            <w:r w:rsidRPr="00887338">
              <w:rPr>
                <w:color w:val="000000"/>
                <w:sz w:val="20"/>
                <w:szCs w:val="20"/>
                <w:highlight w:val="yellow"/>
              </w:rPr>
              <w:t>’e çıkarılması talep etmekteyiz.</w:t>
            </w:r>
          </w:p>
          <w:p w14:paraId="31CEA076" w14:textId="75412E26" w:rsidR="00887338" w:rsidRDefault="00887338">
            <w:pPr>
              <w:widowControl/>
              <w:pBdr>
                <w:top w:val="nil"/>
                <w:left w:val="nil"/>
                <w:bottom w:val="nil"/>
                <w:right w:val="nil"/>
                <w:between w:val="nil"/>
              </w:pBdr>
              <w:tabs>
                <w:tab w:val="left" w:pos="709"/>
              </w:tabs>
              <w:spacing w:line="276" w:lineRule="auto"/>
              <w:ind w:left="142"/>
              <w:jc w:val="left"/>
              <w:rPr>
                <w:sz w:val="20"/>
                <w:szCs w:val="20"/>
              </w:rPr>
            </w:pPr>
          </w:p>
        </w:tc>
      </w:tr>
      <w:tr w:rsidR="00BA4ABA" w14:paraId="540D841A" w14:textId="5EEEAC73" w:rsidTr="00BA4ABA">
        <w:trPr>
          <w:trHeight w:val="1173"/>
        </w:trPr>
        <w:tc>
          <w:tcPr>
            <w:tcW w:w="2654" w:type="dxa"/>
            <w:shd w:val="clear" w:color="auto" w:fill="FECEF3"/>
            <w:vAlign w:val="center"/>
          </w:tcPr>
          <w:p w14:paraId="6EEC0E1E" w14:textId="77777777" w:rsidR="00BA4ABA" w:rsidRDefault="00BA4ABA">
            <w:pPr>
              <w:spacing w:before="120" w:after="120"/>
              <w:ind w:left="0"/>
              <w:rPr>
                <w:sz w:val="22"/>
                <w:szCs w:val="22"/>
              </w:rPr>
            </w:pPr>
            <w:r>
              <w:rPr>
                <w:b/>
                <w:bCs/>
                <w:sz w:val="22"/>
                <w:szCs w:val="22"/>
              </w:rPr>
              <w:t>ÖLÇÜT 5</w:t>
            </w:r>
          </w:p>
          <w:p w14:paraId="70E6831E" w14:textId="77777777" w:rsidR="00BA4ABA" w:rsidRDefault="00BA4ABA">
            <w:pPr>
              <w:spacing w:before="120" w:after="120"/>
              <w:ind w:left="0"/>
              <w:rPr>
                <w:sz w:val="22"/>
                <w:szCs w:val="22"/>
              </w:rPr>
            </w:pPr>
            <w:r>
              <w:rPr>
                <w:b/>
                <w:bCs/>
                <w:sz w:val="22"/>
                <w:szCs w:val="22"/>
              </w:rPr>
              <w:t>GENEL YORUM VE ÖNERİ</w:t>
            </w:r>
          </w:p>
        </w:tc>
        <w:tc>
          <w:tcPr>
            <w:tcW w:w="2791" w:type="dxa"/>
            <w:shd w:val="clear" w:color="auto" w:fill="FECEF3"/>
            <w:vAlign w:val="center"/>
          </w:tcPr>
          <w:p w14:paraId="5640F73B" w14:textId="77777777" w:rsidR="00BA4ABA" w:rsidRDefault="00BA4ABA">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15596A7A" w14:textId="77777777" w:rsidR="00BA4ABA" w:rsidRDefault="00BA4ABA">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22568E35" w14:textId="77777777" w:rsidR="00BA4ABA" w:rsidRDefault="00BA4ABA">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680" w:type="dxa"/>
            <w:shd w:val="clear" w:color="auto" w:fill="FECEF3"/>
            <w:vAlign w:val="center"/>
          </w:tcPr>
          <w:p w14:paraId="6D9A5075" w14:textId="77777777" w:rsidR="00BA4ABA" w:rsidRDefault="00BA4ABA">
            <w:pPr>
              <w:widowControl/>
              <w:pBdr>
                <w:top w:val="nil"/>
                <w:left w:val="nil"/>
                <w:bottom w:val="nil"/>
                <w:right w:val="nil"/>
                <w:between w:val="nil"/>
              </w:pBdr>
              <w:tabs>
                <w:tab w:val="left" w:pos="709"/>
              </w:tabs>
              <w:spacing w:line="276" w:lineRule="auto"/>
              <w:ind w:left="142"/>
              <w:jc w:val="left"/>
              <w:rPr>
                <w:color w:val="000000"/>
                <w:sz w:val="20"/>
                <w:szCs w:val="20"/>
              </w:rPr>
            </w:pPr>
          </w:p>
        </w:tc>
        <w:tc>
          <w:tcPr>
            <w:tcW w:w="2680" w:type="dxa"/>
            <w:shd w:val="clear" w:color="auto" w:fill="FECEF3"/>
          </w:tcPr>
          <w:p w14:paraId="055AB2F7" w14:textId="77777777" w:rsidR="00BA4ABA" w:rsidRDefault="00BA4ABA">
            <w:pPr>
              <w:widowControl/>
              <w:pBdr>
                <w:top w:val="nil"/>
                <w:left w:val="nil"/>
                <w:bottom w:val="nil"/>
                <w:right w:val="nil"/>
                <w:between w:val="nil"/>
              </w:pBdr>
              <w:tabs>
                <w:tab w:val="left" w:pos="709"/>
              </w:tabs>
              <w:spacing w:line="276" w:lineRule="auto"/>
              <w:ind w:left="142"/>
              <w:jc w:val="left"/>
              <w:rPr>
                <w:color w:val="000000"/>
                <w:sz w:val="20"/>
                <w:szCs w:val="20"/>
              </w:rPr>
            </w:pPr>
          </w:p>
        </w:tc>
      </w:tr>
    </w:tbl>
    <w:p w14:paraId="2591ACFE" w14:textId="77777777" w:rsidR="00C42655" w:rsidRDefault="00C42655">
      <w:pPr>
        <w:ind w:left="0"/>
      </w:pPr>
    </w:p>
    <w:p w14:paraId="60A6540E" w14:textId="77777777" w:rsidR="00C42655" w:rsidRDefault="00C42655">
      <w:pPr>
        <w:ind w:left="0"/>
      </w:pPr>
    </w:p>
    <w:p w14:paraId="67F3775F" w14:textId="77777777" w:rsidR="00C42655" w:rsidRDefault="00C42655">
      <w:pPr>
        <w:ind w:left="0"/>
      </w:pPr>
    </w:p>
    <w:p w14:paraId="023772FF" w14:textId="4433C068" w:rsidR="00C42655" w:rsidRDefault="00C42655">
      <w:pPr>
        <w:ind w:left="0"/>
      </w:pPr>
    </w:p>
    <w:p w14:paraId="10693D56" w14:textId="71F5284F" w:rsidR="00BA4ABA" w:rsidRDefault="00BA4ABA">
      <w:pPr>
        <w:ind w:left="0"/>
      </w:pPr>
    </w:p>
    <w:p w14:paraId="6518602C" w14:textId="2DF6BA0D" w:rsidR="00BA4ABA" w:rsidRDefault="00BA4ABA">
      <w:pPr>
        <w:ind w:left="0"/>
      </w:pPr>
    </w:p>
    <w:p w14:paraId="6D4C5FD5" w14:textId="4A7801EE" w:rsidR="00BA4ABA" w:rsidRDefault="00BA4ABA">
      <w:pPr>
        <w:ind w:left="0"/>
      </w:pPr>
    </w:p>
    <w:p w14:paraId="78EEDE4D" w14:textId="446F3DF7" w:rsidR="00BA4ABA" w:rsidRDefault="00BA4ABA">
      <w:pPr>
        <w:ind w:left="0"/>
      </w:pPr>
    </w:p>
    <w:p w14:paraId="7AA908D0" w14:textId="11E21971" w:rsidR="00887338" w:rsidRDefault="00887338">
      <w:pPr>
        <w:ind w:left="0"/>
      </w:pPr>
    </w:p>
    <w:p w14:paraId="29F6B102" w14:textId="2C1917E8" w:rsidR="00887338" w:rsidRDefault="00887338">
      <w:pPr>
        <w:ind w:left="0"/>
      </w:pPr>
    </w:p>
    <w:p w14:paraId="59B6F765" w14:textId="7B9837B9" w:rsidR="00887338" w:rsidRDefault="00887338">
      <w:pPr>
        <w:ind w:left="0"/>
      </w:pPr>
    </w:p>
    <w:p w14:paraId="199EB29D" w14:textId="7F15E7C1" w:rsidR="00887338" w:rsidRDefault="00887338">
      <w:pPr>
        <w:ind w:left="0"/>
      </w:pPr>
    </w:p>
    <w:p w14:paraId="0668D3A3" w14:textId="4195681A" w:rsidR="00887338" w:rsidRDefault="00887338">
      <w:pPr>
        <w:ind w:left="0"/>
      </w:pPr>
    </w:p>
    <w:p w14:paraId="1BC78FC1" w14:textId="2C572333" w:rsidR="00887338" w:rsidRDefault="00887338">
      <w:pPr>
        <w:ind w:left="0"/>
      </w:pPr>
    </w:p>
    <w:p w14:paraId="25EE24A9" w14:textId="7CE41CE3" w:rsidR="00887338" w:rsidRDefault="00887338">
      <w:pPr>
        <w:ind w:left="0"/>
      </w:pPr>
    </w:p>
    <w:p w14:paraId="56353BFB" w14:textId="77777777" w:rsidR="00887338" w:rsidRDefault="00887338">
      <w:pPr>
        <w:ind w:left="0"/>
      </w:pPr>
    </w:p>
    <w:p w14:paraId="61F76BA9" w14:textId="32F0259E" w:rsidR="00BA4ABA" w:rsidRDefault="00BA4ABA">
      <w:pPr>
        <w:ind w:left="0"/>
      </w:pPr>
    </w:p>
    <w:p w14:paraId="41DFDF5D" w14:textId="77777777" w:rsidR="00BA4ABA" w:rsidRDefault="00BA4ABA">
      <w:pPr>
        <w:ind w:left="0"/>
      </w:pPr>
    </w:p>
    <w:p w14:paraId="2443614D" w14:textId="77777777" w:rsidR="00C42655" w:rsidRDefault="00C42655">
      <w:pPr>
        <w:ind w:left="0"/>
      </w:pPr>
    </w:p>
    <w:tbl>
      <w:tblPr>
        <w:tblStyle w:val="a7"/>
        <w:tblW w:w="108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3"/>
        <w:gridCol w:w="2629"/>
        <w:gridCol w:w="2847"/>
        <w:gridCol w:w="2847"/>
      </w:tblGrid>
      <w:tr w:rsidR="00BA4ABA" w14:paraId="6948B2C0" w14:textId="34361DD6" w:rsidTr="00BA4ABA">
        <w:trPr>
          <w:trHeight w:val="518"/>
        </w:trPr>
        <w:tc>
          <w:tcPr>
            <w:tcW w:w="2493" w:type="dxa"/>
            <w:shd w:val="clear" w:color="auto" w:fill="BDD6EE"/>
            <w:vAlign w:val="center"/>
          </w:tcPr>
          <w:p w14:paraId="47F89773" w14:textId="77777777" w:rsidR="00BA4ABA" w:rsidRDefault="00BA4ABA">
            <w:pPr>
              <w:pBdr>
                <w:top w:val="nil"/>
                <w:left w:val="nil"/>
                <w:bottom w:val="nil"/>
                <w:right w:val="nil"/>
                <w:between w:val="nil"/>
              </w:pBdr>
              <w:spacing w:before="240" w:after="240"/>
              <w:ind w:left="0"/>
              <w:jc w:val="left"/>
              <w:rPr>
                <w:color w:val="000000"/>
                <w:sz w:val="22"/>
                <w:szCs w:val="22"/>
              </w:rPr>
            </w:pPr>
            <w:r>
              <w:rPr>
                <w:b/>
                <w:bCs/>
                <w:color w:val="000000"/>
              </w:rPr>
              <w:lastRenderedPageBreak/>
              <w:t>6. ALTYAPI VE OLANAKLAR</w:t>
            </w:r>
          </w:p>
        </w:tc>
        <w:tc>
          <w:tcPr>
            <w:tcW w:w="2629" w:type="dxa"/>
            <w:shd w:val="clear" w:color="auto" w:fill="BDD6EE"/>
            <w:vAlign w:val="center"/>
          </w:tcPr>
          <w:p w14:paraId="26D6E468" w14:textId="77777777" w:rsidR="00BA4ABA" w:rsidRDefault="00BA4ABA">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847" w:type="dxa"/>
            <w:shd w:val="clear" w:color="auto" w:fill="BDD6EE"/>
            <w:vAlign w:val="center"/>
          </w:tcPr>
          <w:p w14:paraId="1D052427" w14:textId="77777777" w:rsidR="00BA4ABA" w:rsidRDefault="00BA4ABA">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847" w:type="dxa"/>
            <w:shd w:val="clear" w:color="auto" w:fill="BDD6EE"/>
          </w:tcPr>
          <w:p w14:paraId="1B235E08" w14:textId="77777777" w:rsidR="00BA4ABA" w:rsidRDefault="00BA4ABA">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BA4ABA" w14:paraId="2FD791E7" w14:textId="36DB10BB" w:rsidTr="00BA4ABA">
        <w:trPr>
          <w:trHeight w:val="1664"/>
        </w:trPr>
        <w:tc>
          <w:tcPr>
            <w:tcW w:w="2493" w:type="dxa"/>
            <w:vAlign w:val="center"/>
          </w:tcPr>
          <w:p w14:paraId="24FE4DA3" w14:textId="77777777" w:rsidR="00BA4ABA" w:rsidRDefault="00BA4ABA">
            <w:pPr>
              <w:ind w:left="0"/>
              <w:rPr>
                <w:sz w:val="20"/>
                <w:szCs w:val="20"/>
              </w:rPr>
            </w:pPr>
            <w:r>
              <w:rPr>
                <w:b/>
                <w:bCs/>
                <w:sz w:val="20"/>
                <w:szCs w:val="20"/>
              </w:rPr>
              <w:t>6.1.</w:t>
            </w:r>
            <w:r>
              <w:rPr>
                <w:sz w:val="20"/>
                <w:szCs w:val="20"/>
              </w:rPr>
              <w:t xml:space="preserve"> Büyük ve küçük gruplarla yapılan eğitim-öğretim etkinlikleri için sınıflar, amfiler, laboratuvarlar ve diğer donanım, eğitim amaçlarına ve program çıktılarına ulaşmak için yeterli olmalıdır.</w:t>
            </w:r>
          </w:p>
        </w:tc>
        <w:tc>
          <w:tcPr>
            <w:tcW w:w="2629" w:type="dxa"/>
          </w:tcPr>
          <w:p w14:paraId="4AF5308B"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3B542587" w14:textId="77777777" w:rsidR="00BA4ABA" w:rsidRDefault="00BA4ABA">
            <w:pPr>
              <w:ind w:left="34" w:right="130"/>
              <w:rPr>
                <w:sz w:val="20"/>
                <w:szCs w:val="20"/>
              </w:rPr>
            </w:pPr>
            <w:r>
              <w:rPr>
                <w:sz w:val="20"/>
                <w:szCs w:val="20"/>
              </w:rPr>
              <w:t>Büyük ve küçük gruplarda eğitim-öğretim etkinlikleri için kullanılan amfi, derslik, seminer odası, öğrenci laboratuvarları ve bunların donanım durumunu gösteren belgelerin bulunması durumu.</w:t>
            </w:r>
          </w:p>
        </w:tc>
        <w:tc>
          <w:tcPr>
            <w:tcW w:w="2847" w:type="dxa"/>
            <w:vAlign w:val="center"/>
          </w:tcPr>
          <w:p w14:paraId="26308E80" w14:textId="77777777" w:rsidR="00BA4ABA" w:rsidRDefault="00BA4ABA">
            <w:pPr>
              <w:widowControl/>
              <w:pBdr>
                <w:top w:val="nil"/>
                <w:left w:val="nil"/>
                <w:bottom w:val="nil"/>
                <w:right w:val="nil"/>
                <w:between w:val="nil"/>
              </w:pBdr>
              <w:tabs>
                <w:tab w:val="left" w:pos="709"/>
              </w:tabs>
              <w:spacing w:line="276" w:lineRule="auto"/>
              <w:ind w:left="0"/>
              <w:jc w:val="left"/>
              <w:rPr>
                <w:color w:val="000000"/>
                <w:sz w:val="20"/>
                <w:szCs w:val="20"/>
              </w:rPr>
            </w:pPr>
            <w:r>
              <w:rPr>
                <w:sz w:val="20"/>
                <w:szCs w:val="20"/>
              </w:rPr>
              <w:t>Bölümün fiziki durumu ile alakalı belge/kanıtlar eklenmelidir.</w:t>
            </w:r>
          </w:p>
        </w:tc>
        <w:tc>
          <w:tcPr>
            <w:tcW w:w="2847" w:type="dxa"/>
          </w:tcPr>
          <w:p w14:paraId="0D1D95C7" w14:textId="38372064" w:rsidR="00BA4ABA" w:rsidRPr="003718B9" w:rsidRDefault="00505C35">
            <w:pPr>
              <w:widowControl/>
              <w:pBdr>
                <w:top w:val="nil"/>
                <w:left w:val="nil"/>
                <w:bottom w:val="nil"/>
                <w:right w:val="nil"/>
                <w:between w:val="nil"/>
              </w:pBdr>
              <w:tabs>
                <w:tab w:val="left" w:pos="709"/>
              </w:tabs>
              <w:spacing w:line="276" w:lineRule="auto"/>
              <w:ind w:left="0"/>
              <w:jc w:val="left"/>
              <w:rPr>
                <w:sz w:val="20"/>
                <w:szCs w:val="20"/>
                <w:highlight w:val="yellow"/>
              </w:rPr>
            </w:pPr>
            <w:r w:rsidRPr="002E4555">
              <w:rPr>
                <w:sz w:val="20"/>
                <w:szCs w:val="20"/>
                <w:highlight w:val="yellow"/>
              </w:rPr>
              <w:t>Genel sekreterlik</w:t>
            </w:r>
            <w:r>
              <w:rPr>
                <w:sz w:val="20"/>
                <w:szCs w:val="20"/>
                <w:highlight w:val="yellow"/>
              </w:rPr>
              <w:t>ten talep edilmiştir.</w:t>
            </w:r>
          </w:p>
        </w:tc>
      </w:tr>
      <w:tr w:rsidR="00BA4ABA" w14:paraId="325A76F8" w14:textId="43079D7A" w:rsidTr="00BA4ABA">
        <w:trPr>
          <w:trHeight w:val="1651"/>
        </w:trPr>
        <w:tc>
          <w:tcPr>
            <w:tcW w:w="2493" w:type="dxa"/>
            <w:vAlign w:val="center"/>
          </w:tcPr>
          <w:p w14:paraId="7C0516BE" w14:textId="77777777" w:rsidR="00BA4ABA" w:rsidRDefault="00BA4ABA">
            <w:pPr>
              <w:ind w:left="0"/>
              <w:rPr>
                <w:sz w:val="20"/>
                <w:szCs w:val="20"/>
              </w:rPr>
            </w:pPr>
            <w:r>
              <w:rPr>
                <w:b/>
                <w:bCs/>
                <w:sz w:val="20"/>
                <w:szCs w:val="20"/>
              </w:rPr>
              <w:t>6.2.</w:t>
            </w:r>
            <w:r>
              <w:rPr>
                <w:sz w:val="20"/>
                <w:szCs w:val="20"/>
              </w:rPr>
              <w:t xml:space="preserve"> Kütüphane ve internet ya da diğer elektronik ortamlar üzerinden bilgiye erişim olanakları sunulmuş olmalıdır.</w:t>
            </w:r>
          </w:p>
        </w:tc>
        <w:tc>
          <w:tcPr>
            <w:tcW w:w="2629" w:type="dxa"/>
          </w:tcPr>
          <w:p w14:paraId="6A467055"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B5049B7" w14:textId="77777777" w:rsidR="00BA4ABA" w:rsidRDefault="00BA4ABA">
            <w:pPr>
              <w:pBdr>
                <w:top w:val="nil"/>
                <w:left w:val="nil"/>
                <w:bottom w:val="nil"/>
                <w:right w:val="nil"/>
                <w:between w:val="nil"/>
              </w:pBdr>
              <w:ind w:left="0"/>
              <w:rPr>
                <w:color w:val="000000"/>
                <w:sz w:val="20"/>
                <w:szCs w:val="20"/>
              </w:rPr>
            </w:pPr>
            <w:r>
              <w:rPr>
                <w:color w:val="000000"/>
                <w:sz w:val="20"/>
                <w:szCs w:val="20"/>
              </w:rPr>
              <w:t>Öğrencilere ve öğretim elemanlarına sunulan kütüphane olanakları ile bilgisayar ve bilişim altyapılarının yeterlilik durumu.</w:t>
            </w:r>
          </w:p>
        </w:tc>
        <w:tc>
          <w:tcPr>
            <w:tcW w:w="2847" w:type="dxa"/>
            <w:vAlign w:val="center"/>
          </w:tcPr>
          <w:p w14:paraId="4228CD58" w14:textId="77777777" w:rsidR="00BA4ABA" w:rsidRDefault="00BA4ABA">
            <w:pPr>
              <w:widowControl/>
              <w:pBdr>
                <w:top w:val="nil"/>
                <w:left w:val="nil"/>
                <w:bottom w:val="nil"/>
                <w:right w:val="nil"/>
                <w:between w:val="nil"/>
              </w:pBdr>
              <w:tabs>
                <w:tab w:val="left" w:pos="709"/>
              </w:tabs>
              <w:spacing w:line="276" w:lineRule="auto"/>
              <w:ind w:left="0"/>
              <w:jc w:val="left"/>
              <w:rPr>
                <w:color w:val="000000"/>
                <w:sz w:val="20"/>
                <w:szCs w:val="20"/>
              </w:rPr>
            </w:pPr>
            <w:r>
              <w:rPr>
                <w:sz w:val="20"/>
                <w:szCs w:val="20"/>
              </w:rPr>
              <w:t>EKUAL KEŞİF motoru için verilen link çalışmamaktadır.</w:t>
            </w:r>
          </w:p>
        </w:tc>
        <w:tc>
          <w:tcPr>
            <w:tcW w:w="2847" w:type="dxa"/>
          </w:tcPr>
          <w:p w14:paraId="1A13498D" w14:textId="77777777" w:rsidR="00BA4ABA" w:rsidRDefault="00BA4ABA">
            <w:pPr>
              <w:widowControl/>
              <w:pBdr>
                <w:top w:val="nil"/>
                <w:left w:val="nil"/>
                <w:bottom w:val="nil"/>
                <w:right w:val="nil"/>
                <w:between w:val="nil"/>
              </w:pBdr>
              <w:tabs>
                <w:tab w:val="left" w:pos="709"/>
              </w:tabs>
              <w:spacing w:line="276" w:lineRule="auto"/>
              <w:ind w:left="0"/>
              <w:jc w:val="left"/>
              <w:rPr>
                <w:sz w:val="20"/>
                <w:szCs w:val="20"/>
              </w:rPr>
            </w:pPr>
            <w:r w:rsidRPr="00BA4ABA">
              <w:rPr>
                <w:sz w:val="20"/>
                <w:szCs w:val="20"/>
                <w:highlight w:val="yellow"/>
              </w:rPr>
              <w:t>Link yenilenerek yeniden eklenmiştir.</w:t>
            </w:r>
          </w:p>
          <w:p w14:paraId="313F5297" w14:textId="77777777" w:rsidR="00887338" w:rsidRDefault="00887338">
            <w:pPr>
              <w:widowControl/>
              <w:pBdr>
                <w:top w:val="nil"/>
                <w:left w:val="nil"/>
                <w:bottom w:val="nil"/>
                <w:right w:val="nil"/>
                <w:between w:val="nil"/>
              </w:pBdr>
              <w:tabs>
                <w:tab w:val="left" w:pos="709"/>
              </w:tabs>
              <w:spacing w:line="276" w:lineRule="auto"/>
              <w:ind w:left="0"/>
              <w:jc w:val="left"/>
              <w:rPr>
                <w:sz w:val="20"/>
                <w:szCs w:val="20"/>
              </w:rPr>
            </w:pPr>
          </w:p>
          <w:p w14:paraId="28FE4B1D" w14:textId="5543ED3C"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B</w:t>
            </w:r>
            <w:r>
              <w:rPr>
                <w:color w:val="000000"/>
                <w:sz w:val="20"/>
                <w:szCs w:val="20"/>
                <w:highlight w:val="yellow"/>
              </w:rPr>
              <w:t xml:space="preserve">u </w:t>
            </w:r>
            <w:proofErr w:type="gramStart"/>
            <w:r>
              <w:rPr>
                <w:color w:val="000000"/>
                <w:sz w:val="20"/>
                <w:szCs w:val="20"/>
                <w:highlight w:val="yellow"/>
              </w:rPr>
              <w:t>revizyon</w:t>
            </w:r>
            <w:proofErr w:type="gramEnd"/>
            <w:r>
              <w:rPr>
                <w:color w:val="000000"/>
                <w:sz w:val="20"/>
                <w:szCs w:val="20"/>
                <w:highlight w:val="yellow"/>
              </w:rPr>
              <w:t xml:space="preserve"> ile birlikte puanın 5</w:t>
            </w:r>
            <w:r w:rsidRPr="00887338">
              <w:rPr>
                <w:color w:val="000000"/>
                <w:sz w:val="20"/>
                <w:szCs w:val="20"/>
                <w:highlight w:val="yellow"/>
              </w:rPr>
              <w:t>’e çıkarılması talep etmekteyiz.</w:t>
            </w:r>
          </w:p>
          <w:p w14:paraId="16313547" w14:textId="0475AB75" w:rsidR="00887338" w:rsidRDefault="00887338">
            <w:pPr>
              <w:widowControl/>
              <w:pBdr>
                <w:top w:val="nil"/>
                <w:left w:val="nil"/>
                <w:bottom w:val="nil"/>
                <w:right w:val="nil"/>
                <w:between w:val="nil"/>
              </w:pBdr>
              <w:tabs>
                <w:tab w:val="left" w:pos="709"/>
              </w:tabs>
              <w:spacing w:line="276" w:lineRule="auto"/>
              <w:ind w:left="0"/>
              <w:jc w:val="left"/>
              <w:rPr>
                <w:sz w:val="20"/>
                <w:szCs w:val="20"/>
              </w:rPr>
            </w:pPr>
          </w:p>
        </w:tc>
      </w:tr>
      <w:tr w:rsidR="00BA4ABA" w14:paraId="13AE660F" w14:textId="78D5A41B" w:rsidTr="00BA4ABA">
        <w:trPr>
          <w:trHeight w:val="1651"/>
        </w:trPr>
        <w:tc>
          <w:tcPr>
            <w:tcW w:w="2493" w:type="dxa"/>
            <w:vAlign w:val="center"/>
          </w:tcPr>
          <w:p w14:paraId="5392E54E" w14:textId="77777777" w:rsidR="00BA4ABA" w:rsidRDefault="00BA4ABA">
            <w:pPr>
              <w:ind w:left="0"/>
              <w:rPr>
                <w:sz w:val="20"/>
                <w:szCs w:val="20"/>
              </w:rPr>
            </w:pPr>
            <w:r>
              <w:rPr>
                <w:b/>
                <w:bCs/>
                <w:sz w:val="20"/>
                <w:szCs w:val="20"/>
              </w:rPr>
              <w:t>6.3.</w:t>
            </w:r>
            <w:r>
              <w:rPr>
                <w:sz w:val="20"/>
                <w:szCs w:val="20"/>
              </w:rPr>
              <w:t xml:space="preserve"> Öğrencilerin sosyal, kültürel, sanatsal ve sportif gereksinimlerini karşılayan ve bu yöndeki gelişimlerini destekleyen uygun altyapı ve olanaklar bulunmalıdır.</w:t>
            </w:r>
          </w:p>
          <w:p w14:paraId="4573B9AD" w14:textId="77777777" w:rsidR="00BA4ABA" w:rsidRDefault="00BA4ABA">
            <w:pPr>
              <w:ind w:left="0"/>
              <w:jc w:val="left"/>
              <w:rPr>
                <w:sz w:val="20"/>
                <w:szCs w:val="20"/>
              </w:rPr>
            </w:pPr>
          </w:p>
        </w:tc>
        <w:tc>
          <w:tcPr>
            <w:tcW w:w="2629" w:type="dxa"/>
          </w:tcPr>
          <w:p w14:paraId="03A7019C"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38F57665" w14:textId="77777777" w:rsidR="00BA4ABA" w:rsidRDefault="00BA4ABA">
            <w:pPr>
              <w:ind w:left="0"/>
              <w:rPr>
                <w:sz w:val="20"/>
                <w:szCs w:val="20"/>
              </w:rPr>
            </w:pPr>
            <w:r>
              <w:rPr>
                <w:sz w:val="20"/>
                <w:szCs w:val="20"/>
              </w:rPr>
              <w:t xml:space="preserve">Öğrencilerin kullanımına ayrılan sportif, sanatsal ve sosyal alanlar ile diğer olanakların varlığını gösteren belgelerin bulunması durumu. </w:t>
            </w:r>
          </w:p>
        </w:tc>
        <w:tc>
          <w:tcPr>
            <w:tcW w:w="2847" w:type="dxa"/>
            <w:vAlign w:val="center"/>
          </w:tcPr>
          <w:p w14:paraId="3BCBC76D" w14:textId="77777777" w:rsidR="00BA4ABA" w:rsidRDefault="00BA4ABA">
            <w:pPr>
              <w:widowControl/>
              <w:pBdr>
                <w:top w:val="nil"/>
                <w:left w:val="nil"/>
                <w:bottom w:val="nil"/>
                <w:right w:val="nil"/>
                <w:between w:val="nil"/>
              </w:pBdr>
              <w:tabs>
                <w:tab w:val="left" w:pos="709"/>
              </w:tabs>
              <w:spacing w:line="276" w:lineRule="auto"/>
              <w:ind w:left="0"/>
              <w:jc w:val="left"/>
              <w:rPr>
                <w:color w:val="000000"/>
                <w:sz w:val="20"/>
                <w:szCs w:val="20"/>
              </w:rPr>
            </w:pPr>
            <w:r>
              <w:rPr>
                <w:sz w:val="20"/>
                <w:szCs w:val="20"/>
              </w:rPr>
              <w:t>Bir takım faaliyet ve olanaklardan bahsedilmektedir fakat bunların varlığına dair kanıt veya belge raporda sunulmamıştır.</w:t>
            </w:r>
          </w:p>
        </w:tc>
        <w:tc>
          <w:tcPr>
            <w:tcW w:w="2847" w:type="dxa"/>
          </w:tcPr>
          <w:p w14:paraId="136C0A5E" w14:textId="77777777" w:rsidR="00BA4ABA" w:rsidRDefault="003718B9">
            <w:pPr>
              <w:widowControl/>
              <w:pBdr>
                <w:top w:val="nil"/>
                <w:left w:val="nil"/>
                <w:bottom w:val="nil"/>
                <w:right w:val="nil"/>
                <w:between w:val="nil"/>
              </w:pBdr>
              <w:tabs>
                <w:tab w:val="left" w:pos="709"/>
              </w:tabs>
              <w:spacing w:line="276" w:lineRule="auto"/>
              <w:ind w:left="0"/>
              <w:jc w:val="left"/>
              <w:rPr>
                <w:sz w:val="20"/>
                <w:szCs w:val="20"/>
              </w:rPr>
            </w:pPr>
            <w:r w:rsidRPr="003718B9">
              <w:rPr>
                <w:sz w:val="20"/>
                <w:szCs w:val="20"/>
                <w:highlight w:val="yellow"/>
              </w:rPr>
              <w:t>Rapor içerisinde yapılan faaliyetler linkleri ile tüm kanıtlar eklenmiştir.</w:t>
            </w:r>
          </w:p>
          <w:p w14:paraId="6340D539" w14:textId="77777777" w:rsidR="00887338" w:rsidRDefault="00887338">
            <w:pPr>
              <w:widowControl/>
              <w:pBdr>
                <w:top w:val="nil"/>
                <w:left w:val="nil"/>
                <w:bottom w:val="nil"/>
                <w:right w:val="nil"/>
                <w:between w:val="nil"/>
              </w:pBdr>
              <w:tabs>
                <w:tab w:val="left" w:pos="709"/>
              </w:tabs>
              <w:spacing w:line="276" w:lineRule="auto"/>
              <w:ind w:left="0"/>
              <w:jc w:val="left"/>
              <w:rPr>
                <w:sz w:val="20"/>
                <w:szCs w:val="20"/>
              </w:rPr>
            </w:pPr>
          </w:p>
          <w:p w14:paraId="592B1185"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37058C4E" w14:textId="240EB4F5" w:rsidR="00887338" w:rsidRDefault="00887338">
            <w:pPr>
              <w:widowControl/>
              <w:pBdr>
                <w:top w:val="nil"/>
                <w:left w:val="nil"/>
                <w:bottom w:val="nil"/>
                <w:right w:val="nil"/>
                <w:between w:val="nil"/>
              </w:pBdr>
              <w:tabs>
                <w:tab w:val="left" w:pos="709"/>
              </w:tabs>
              <w:spacing w:line="276" w:lineRule="auto"/>
              <w:ind w:left="0"/>
              <w:jc w:val="left"/>
              <w:rPr>
                <w:sz w:val="20"/>
                <w:szCs w:val="20"/>
              </w:rPr>
            </w:pPr>
          </w:p>
        </w:tc>
      </w:tr>
      <w:tr w:rsidR="00BA4ABA" w14:paraId="73467823" w14:textId="6AE466C6" w:rsidTr="00BA4ABA">
        <w:trPr>
          <w:trHeight w:val="1423"/>
        </w:trPr>
        <w:tc>
          <w:tcPr>
            <w:tcW w:w="2493" w:type="dxa"/>
            <w:vAlign w:val="center"/>
          </w:tcPr>
          <w:p w14:paraId="248E0F8A" w14:textId="77777777" w:rsidR="00BA4ABA" w:rsidRDefault="00BA4ABA">
            <w:pPr>
              <w:ind w:left="0"/>
              <w:rPr>
                <w:sz w:val="20"/>
                <w:szCs w:val="20"/>
              </w:rPr>
            </w:pPr>
            <w:r>
              <w:rPr>
                <w:b/>
                <w:bCs/>
                <w:sz w:val="20"/>
                <w:szCs w:val="20"/>
              </w:rPr>
              <w:t>6.4.</w:t>
            </w:r>
            <w:r>
              <w:rPr>
                <w:sz w:val="20"/>
                <w:szCs w:val="20"/>
              </w:rPr>
              <w:t xml:space="preserve"> Gereksinimleri doğrultusunda, engelli bireylerin altyapı, donanım ve olanaklara erişimlerini sağlayacak düzenlemeler yapılmış olmalıdır.</w:t>
            </w:r>
          </w:p>
        </w:tc>
        <w:tc>
          <w:tcPr>
            <w:tcW w:w="2629" w:type="dxa"/>
          </w:tcPr>
          <w:p w14:paraId="78F6DC8C"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rPr>
              <w:t xml:space="preserve"> 3     </w:t>
            </w:r>
            <w:r>
              <w:rPr>
                <w:rFonts w:ascii="MS Gothic" w:eastAsia="MS Gothic" w:hAnsi="MS Gothic" w:cs="MS Gothic"/>
                <w:sz w:val="28"/>
                <w:szCs w:val="28"/>
                <w:highlight w:val="white"/>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3177E8A3" w14:textId="77777777" w:rsidR="00BA4ABA" w:rsidRDefault="00BA4ABA">
            <w:pPr>
              <w:ind w:left="34"/>
              <w:rPr>
                <w:sz w:val="20"/>
                <w:szCs w:val="20"/>
              </w:rPr>
            </w:pPr>
            <w:r>
              <w:rPr>
                <w:sz w:val="20"/>
                <w:szCs w:val="20"/>
              </w:rPr>
              <w:t xml:space="preserve">Engelli bireyler için gereksinimleri doğrultusunda yapılan düzenlemeleri gösteren belgelerin bulunması durumu. </w:t>
            </w:r>
          </w:p>
        </w:tc>
        <w:tc>
          <w:tcPr>
            <w:tcW w:w="2847" w:type="dxa"/>
            <w:vAlign w:val="center"/>
          </w:tcPr>
          <w:p w14:paraId="60247FC4" w14:textId="77777777" w:rsidR="00BA4ABA" w:rsidRDefault="00BA4ABA">
            <w:pPr>
              <w:widowControl/>
              <w:tabs>
                <w:tab w:val="left" w:pos="709"/>
              </w:tabs>
              <w:spacing w:line="276" w:lineRule="auto"/>
              <w:ind w:left="0"/>
              <w:jc w:val="left"/>
              <w:rPr>
                <w:color w:val="000000"/>
                <w:sz w:val="20"/>
                <w:szCs w:val="20"/>
              </w:rPr>
            </w:pPr>
            <w:r>
              <w:rPr>
                <w:sz w:val="20"/>
                <w:szCs w:val="20"/>
              </w:rPr>
              <w:t>Engelli bireyler ile alakalı faaliyetlerden bahsedilmiş fakat yeterli kanıt raporda yer almamaktadır.</w:t>
            </w:r>
          </w:p>
        </w:tc>
        <w:tc>
          <w:tcPr>
            <w:tcW w:w="2847" w:type="dxa"/>
          </w:tcPr>
          <w:p w14:paraId="46FFFB2A" w14:textId="77777777" w:rsidR="00BA4ABA" w:rsidRDefault="003718B9">
            <w:pPr>
              <w:widowControl/>
              <w:tabs>
                <w:tab w:val="left" w:pos="709"/>
              </w:tabs>
              <w:spacing w:line="276" w:lineRule="auto"/>
              <w:ind w:left="0"/>
              <w:jc w:val="left"/>
              <w:rPr>
                <w:sz w:val="20"/>
                <w:szCs w:val="20"/>
              </w:rPr>
            </w:pPr>
            <w:r w:rsidRPr="00BA4ABA">
              <w:rPr>
                <w:sz w:val="20"/>
                <w:szCs w:val="20"/>
                <w:highlight w:val="yellow"/>
              </w:rPr>
              <w:t>Buna ilişkin görsel</w:t>
            </w:r>
            <w:r>
              <w:rPr>
                <w:sz w:val="20"/>
                <w:szCs w:val="20"/>
                <w:highlight w:val="yellow"/>
              </w:rPr>
              <w:t xml:space="preserve"> kanıtlar rapor içerisine eklenmiştir.</w:t>
            </w:r>
          </w:p>
          <w:p w14:paraId="6401378A" w14:textId="77777777" w:rsidR="00887338" w:rsidRDefault="00887338">
            <w:pPr>
              <w:widowControl/>
              <w:tabs>
                <w:tab w:val="left" w:pos="709"/>
              </w:tabs>
              <w:spacing w:line="276" w:lineRule="auto"/>
              <w:ind w:left="0"/>
              <w:jc w:val="left"/>
              <w:rPr>
                <w:sz w:val="20"/>
                <w:szCs w:val="20"/>
              </w:rPr>
            </w:pPr>
          </w:p>
          <w:p w14:paraId="2A95BEBA"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57479CFC" w14:textId="299F6C0F" w:rsidR="00887338" w:rsidRDefault="00887338">
            <w:pPr>
              <w:widowControl/>
              <w:tabs>
                <w:tab w:val="left" w:pos="709"/>
              </w:tabs>
              <w:spacing w:line="276" w:lineRule="auto"/>
              <w:ind w:left="0"/>
              <w:jc w:val="left"/>
              <w:rPr>
                <w:sz w:val="20"/>
                <w:szCs w:val="20"/>
              </w:rPr>
            </w:pPr>
          </w:p>
        </w:tc>
      </w:tr>
      <w:tr w:rsidR="00BA4ABA" w14:paraId="1AEFFB33" w14:textId="715E4E7A" w:rsidTr="00BA4ABA">
        <w:trPr>
          <w:trHeight w:val="1666"/>
        </w:trPr>
        <w:tc>
          <w:tcPr>
            <w:tcW w:w="2493" w:type="dxa"/>
            <w:vAlign w:val="center"/>
          </w:tcPr>
          <w:p w14:paraId="717BD32B" w14:textId="77777777" w:rsidR="00BA4ABA" w:rsidRDefault="00BA4ABA">
            <w:pPr>
              <w:ind w:left="0"/>
              <w:rPr>
                <w:sz w:val="20"/>
                <w:szCs w:val="20"/>
              </w:rPr>
            </w:pPr>
            <w:r>
              <w:rPr>
                <w:b/>
                <w:bCs/>
                <w:sz w:val="20"/>
                <w:szCs w:val="20"/>
              </w:rPr>
              <w:t>6.5.</w:t>
            </w:r>
            <w:r>
              <w:rPr>
                <w:sz w:val="20"/>
                <w:szCs w:val="20"/>
              </w:rPr>
              <w:t xml:space="preserve"> Öğretim elemanlarının eğitim, araştırma ve akademik danışmanlık faaliyetlerini yeterli düzeyde gerçekleştirebileceği altyapı ve olanaklar sağlanmış olmalıdır.</w:t>
            </w:r>
          </w:p>
        </w:tc>
        <w:tc>
          <w:tcPr>
            <w:tcW w:w="2629" w:type="dxa"/>
          </w:tcPr>
          <w:p w14:paraId="36610D96" w14:textId="77777777" w:rsidR="00BA4ABA" w:rsidRDefault="00BA4ABA">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rPr>
              <w:t>☐</w:t>
            </w:r>
            <w:r>
              <w:rPr>
                <w:rFonts w:ascii="Calibri" w:eastAsia="Calibri" w:hAnsi="Calibri" w:cs="Calibri"/>
                <w:sz w:val="22"/>
                <w:szCs w:val="22"/>
              </w:rPr>
              <w:t xml:space="preserve"> 3    </w:t>
            </w:r>
            <w:r>
              <w:rPr>
                <w:rFonts w:ascii="Calibri" w:eastAsia="Calibri" w:hAnsi="Calibri" w:cs="Calibri"/>
                <w:sz w:val="22"/>
                <w:szCs w:val="22"/>
                <w:highlight w:val="black"/>
              </w:rPr>
              <w:t xml:space="preserve"> </w:t>
            </w:r>
            <w:r>
              <w:rPr>
                <w:rFonts w:ascii="MS Gothic" w:eastAsia="MS Gothic" w:hAnsi="MS Gothic" w:cs="MS Gothic"/>
                <w:sz w:val="28"/>
                <w:szCs w:val="28"/>
                <w:highlight w:val="black"/>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452FBCC" w14:textId="77777777" w:rsidR="00BA4ABA" w:rsidRDefault="00BA4ABA">
            <w:pPr>
              <w:pBdr>
                <w:top w:val="nil"/>
                <w:left w:val="nil"/>
                <w:bottom w:val="nil"/>
                <w:right w:val="nil"/>
                <w:between w:val="nil"/>
              </w:pBdr>
              <w:ind w:left="0"/>
              <w:rPr>
                <w:color w:val="000000"/>
                <w:sz w:val="20"/>
                <w:szCs w:val="20"/>
              </w:rPr>
            </w:pPr>
            <w:r>
              <w:rPr>
                <w:color w:val="000000"/>
                <w:sz w:val="20"/>
                <w:szCs w:val="20"/>
              </w:rPr>
              <w:t xml:space="preserve">Öğretim üyelerine sağlanan altyapı ve olanaklar ile bunların nasıl kullanıldıklarını gösteren belgelerin bulunması durumu. </w:t>
            </w:r>
          </w:p>
        </w:tc>
        <w:tc>
          <w:tcPr>
            <w:tcW w:w="2847" w:type="dxa"/>
            <w:vAlign w:val="center"/>
          </w:tcPr>
          <w:p w14:paraId="3E92A5D0" w14:textId="77777777" w:rsidR="00BA4ABA" w:rsidRDefault="00BA4ABA">
            <w:pPr>
              <w:widowControl/>
              <w:tabs>
                <w:tab w:val="left" w:pos="709"/>
              </w:tabs>
              <w:spacing w:line="276" w:lineRule="auto"/>
              <w:ind w:left="0"/>
              <w:jc w:val="left"/>
              <w:rPr>
                <w:color w:val="000000"/>
                <w:sz w:val="20"/>
                <w:szCs w:val="20"/>
              </w:rPr>
            </w:pPr>
            <w:r>
              <w:rPr>
                <w:sz w:val="20"/>
                <w:szCs w:val="20"/>
              </w:rPr>
              <w:t>Akademisyenlere sağlanan altyapı ve olanaklar ile alakalı belge/kanıt eklenmelidir.</w:t>
            </w:r>
          </w:p>
        </w:tc>
        <w:tc>
          <w:tcPr>
            <w:tcW w:w="2847" w:type="dxa"/>
          </w:tcPr>
          <w:p w14:paraId="433E8437" w14:textId="77777777" w:rsidR="00BA4ABA" w:rsidRDefault="00BA4ABA" w:rsidP="00BA4ABA">
            <w:pPr>
              <w:widowControl/>
              <w:tabs>
                <w:tab w:val="left" w:pos="709"/>
              </w:tabs>
              <w:spacing w:line="276" w:lineRule="auto"/>
              <w:ind w:left="0"/>
              <w:jc w:val="left"/>
              <w:rPr>
                <w:sz w:val="20"/>
                <w:szCs w:val="20"/>
              </w:rPr>
            </w:pPr>
            <w:r w:rsidRPr="00BA4ABA">
              <w:rPr>
                <w:sz w:val="20"/>
                <w:szCs w:val="20"/>
                <w:highlight w:val="yellow"/>
              </w:rPr>
              <w:t>Buna ilişkin görsel</w:t>
            </w:r>
            <w:r>
              <w:rPr>
                <w:sz w:val="20"/>
                <w:szCs w:val="20"/>
                <w:highlight w:val="yellow"/>
              </w:rPr>
              <w:t xml:space="preserve"> kanıtlar rapor içerisine eklenmiştir.</w:t>
            </w:r>
          </w:p>
          <w:p w14:paraId="67CEEC63" w14:textId="77777777" w:rsidR="00887338" w:rsidRDefault="00887338" w:rsidP="00BA4ABA">
            <w:pPr>
              <w:widowControl/>
              <w:tabs>
                <w:tab w:val="left" w:pos="709"/>
              </w:tabs>
              <w:spacing w:line="276" w:lineRule="auto"/>
              <w:ind w:left="0"/>
              <w:jc w:val="left"/>
              <w:rPr>
                <w:sz w:val="20"/>
                <w:szCs w:val="20"/>
              </w:rPr>
            </w:pPr>
          </w:p>
          <w:p w14:paraId="6FD03166" w14:textId="773923C1"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w:t>
            </w:r>
            <w:r>
              <w:rPr>
                <w:color w:val="000000"/>
                <w:sz w:val="20"/>
                <w:szCs w:val="20"/>
                <w:highlight w:val="yellow"/>
              </w:rPr>
              <w:t>5</w:t>
            </w:r>
            <w:r w:rsidRPr="00887338">
              <w:rPr>
                <w:color w:val="000000"/>
                <w:sz w:val="20"/>
                <w:szCs w:val="20"/>
                <w:highlight w:val="yellow"/>
              </w:rPr>
              <w:t>’e çıkarılması talep etmekteyiz.</w:t>
            </w:r>
          </w:p>
          <w:p w14:paraId="49F5A3D8" w14:textId="210F6CD5" w:rsidR="00887338" w:rsidRDefault="00887338" w:rsidP="00BA4ABA">
            <w:pPr>
              <w:widowControl/>
              <w:tabs>
                <w:tab w:val="left" w:pos="709"/>
              </w:tabs>
              <w:spacing w:line="276" w:lineRule="auto"/>
              <w:ind w:left="0"/>
              <w:jc w:val="left"/>
              <w:rPr>
                <w:sz w:val="20"/>
                <w:szCs w:val="20"/>
              </w:rPr>
            </w:pPr>
          </w:p>
        </w:tc>
      </w:tr>
      <w:tr w:rsidR="00BA4ABA" w14:paraId="131A27AE" w14:textId="6F9B6351" w:rsidTr="00BA4ABA">
        <w:trPr>
          <w:trHeight w:val="1151"/>
        </w:trPr>
        <w:tc>
          <w:tcPr>
            <w:tcW w:w="2493" w:type="dxa"/>
            <w:shd w:val="clear" w:color="auto" w:fill="FECEF3"/>
            <w:vAlign w:val="center"/>
          </w:tcPr>
          <w:p w14:paraId="038496D1" w14:textId="77777777" w:rsidR="00BA4ABA" w:rsidRDefault="00BA4ABA">
            <w:pPr>
              <w:spacing w:before="120" w:after="120"/>
              <w:ind w:left="0"/>
              <w:rPr>
                <w:sz w:val="20"/>
                <w:szCs w:val="20"/>
              </w:rPr>
            </w:pPr>
            <w:r>
              <w:rPr>
                <w:b/>
                <w:bCs/>
                <w:sz w:val="20"/>
                <w:szCs w:val="20"/>
              </w:rPr>
              <w:t>ÖLÇÜT 6</w:t>
            </w:r>
          </w:p>
          <w:p w14:paraId="109A87C0" w14:textId="77777777" w:rsidR="00BA4ABA" w:rsidRDefault="00BA4ABA">
            <w:pPr>
              <w:spacing w:before="120" w:after="120"/>
              <w:ind w:left="0"/>
              <w:rPr>
                <w:sz w:val="20"/>
                <w:szCs w:val="20"/>
              </w:rPr>
            </w:pPr>
            <w:r>
              <w:rPr>
                <w:b/>
                <w:bCs/>
                <w:sz w:val="20"/>
                <w:szCs w:val="20"/>
              </w:rPr>
              <w:t>GENEL YORUM VE ÖNERİ</w:t>
            </w:r>
          </w:p>
        </w:tc>
        <w:tc>
          <w:tcPr>
            <w:tcW w:w="2629" w:type="dxa"/>
            <w:shd w:val="clear" w:color="auto" w:fill="FECEF3"/>
            <w:vAlign w:val="center"/>
          </w:tcPr>
          <w:p w14:paraId="13569098" w14:textId="77777777" w:rsidR="00BA4ABA" w:rsidRDefault="00BA4ABA">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7AF5C166" w14:textId="77777777" w:rsidR="00BA4ABA" w:rsidRDefault="00BA4ABA">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4109705F" w14:textId="77777777" w:rsidR="00BA4ABA" w:rsidRDefault="00BA4ABA">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847" w:type="dxa"/>
            <w:shd w:val="clear" w:color="auto" w:fill="FECEF3"/>
            <w:vAlign w:val="center"/>
          </w:tcPr>
          <w:p w14:paraId="2228D257" w14:textId="77777777" w:rsidR="00BA4ABA" w:rsidRDefault="00BA4ABA">
            <w:pPr>
              <w:widowControl/>
              <w:pBdr>
                <w:top w:val="nil"/>
                <w:left w:val="nil"/>
                <w:bottom w:val="nil"/>
                <w:right w:val="nil"/>
                <w:between w:val="nil"/>
              </w:pBdr>
              <w:tabs>
                <w:tab w:val="left" w:pos="709"/>
              </w:tabs>
              <w:spacing w:line="276" w:lineRule="auto"/>
              <w:ind w:left="0"/>
              <w:jc w:val="left"/>
              <w:rPr>
                <w:color w:val="000000"/>
                <w:sz w:val="20"/>
                <w:szCs w:val="20"/>
              </w:rPr>
            </w:pPr>
          </w:p>
        </w:tc>
        <w:tc>
          <w:tcPr>
            <w:tcW w:w="2847" w:type="dxa"/>
            <w:shd w:val="clear" w:color="auto" w:fill="FECEF3"/>
          </w:tcPr>
          <w:p w14:paraId="373E1010" w14:textId="77777777" w:rsidR="00BA4ABA" w:rsidRDefault="00BA4ABA">
            <w:pPr>
              <w:widowControl/>
              <w:pBdr>
                <w:top w:val="nil"/>
                <w:left w:val="nil"/>
                <w:bottom w:val="nil"/>
                <w:right w:val="nil"/>
                <w:between w:val="nil"/>
              </w:pBdr>
              <w:tabs>
                <w:tab w:val="left" w:pos="709"/>
              </w:tabs>
              <w:spacing w:line="276" w:lineRule="auto"/>
              <w:ind w:left="0"/>
              <w:jc w:val="left"/>
              <w:rPr>
                <w:color w:val="000000"/>
                <w:sz w:val="20"/>
                <w:szCs w:val="20"/>
              </w:rPr>
            </w:pPr>
          </w:p>
        </w:tc>
      </w:tr>
    </w:tbl>
    <w:p w14:paraId="6D70EA0B" w14:textId="77777777" w:rsidR="00C42655" w:rsidRDefault="00C42655">
      <w:pPr>
        <w:rPr>
          <w:sz w:val="32"/>
          <w:szCs w:val="32"/>
        </w:rPr>
      </w:pPr>
    </w:p>
    <w:p w14:paraId="1FCF8BCE" w14:textId="77777777" w:rsidR="00C42655" w:rsidRDefault="00C42655">
      <w:pPr>
        <w:rPr>
          <w:sz w:val="32"/>
          <w:szCs w:val="32"/>
        </w:rPr>
      </w:pPr>
    </w:p>
    <w:tbl>
      <w:tblPr>
        <w:tblStyle w:val="a8"/>
        <w:tblW w:w="10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6"/>
        <w:gridCol w:w="2599"/>
        <w:gridCol w:w="2816"/>
        <w:gridCol w:w="2816"/>
      </w:tblGrid>
      <w:tr w:rsidR="00C35008" w14:paraId="3D500C3A" w14:textId="7C04CE14" w:rsidTr="00C35008">
        <w:trPr>
          <w:trHeight w:val="520"/>
        </w:trPr>
        <w:tc>
          <w:tcPr>
            <w:tcW w:w="2466" w:type="dxa"/>
            <w:shd w:val="clear" w:color="auto" w:fill="BDD6EE"/>
            <w:vAlign w:val="center"/>
          </w:tcPr>
          <w:p w14:paraId="78330F36" w14:textId="77777777" w:rsidR="00C35008" w:rsidRDefault="00C35008">
            <w:pPr>
              <w:pBdr>
                <w:top w:val="nil"/>
                <w:left w:val="nil"/>
                <w:bottom w:val="nil"/>
                <w:right w:val="nil"/>
                <w:between w:val="nil"/>
              </w:pBdr>
              <w:spacing w:before="240" w:after="240"/>
              <w:ind w:left="0"/>
              <w:jc w:val="left"/>
              <w:rPr>
                <w:color w:val="000000"/>
                <w:sz w:val="22"/>
                <w:szCs w:val="22"/>
              </w:rPr>
            </w:pPr>
            <w:r>
              <w:rPr>
                <w:b/>
                <w:bCs/>
                <w:color w:val="000000"/>
              </w:rPr>
              <w:lastRenderedPageBreak/>
              <w:t>7. KURUM DESTEĞİ VE MALİ OLANAKLAR</w:t>
            </w:r>
          </w:p>
        </w:tc>
        <w:tc>
          <w:tcPr>
            <w:tcW w:w="2599" w:type="dxa"/>
            <w:shd w:val="clear" w:color="auto" w:fill="BDD6EE"/>
            <w:vAlign w:val="center"/>
          </w:tcPr>
          <w:p w14:paraId="59DB7F5B" w14:textId="77777777" w:rsidR="00C35008" w:rsidRDefault="00C35008">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DEĞERLENDİRME ÖLÇEĞİ</w:t>
            </w:r>
          </w:p>
        </w:tc>
        <w:tc>
          <w:tcPr>
            <w:tcW w:w="2816" w:type="dxa"/>
            <w:shd w:val="clear" w:color="auto" w:fill="BDD6EE"/>
            <w:vAlign w:val="center"/>
          </w:tcPr>
          <w:p w14:paraId="54B19FE6" w14:textId="77777777" w:rsidR="00C35008" w:rsidRDefault="00C35008">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816" w:type="dxa"/>
            <w:shd w:val="clear" w:color="auto" w:fill="BDD6EE"/>
          </w:tcPr>
          <w:p w14:paraId="5F62D577" w14:textId="77777777" w:rsidR="00C35008" w:rsidRDefault="00C35008">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C35008" w14:paraId="65DA4545" w14:textId="6DA42E57" w:rsidTr="00C35008">
        <w:trPr>
          <w:trHeight w:val="1441"/>
        </w:trPr>
        <w:tc>
          <w:tcPr>
            <w:tcW w:w="2466" w:type="dxa"/>
          </w:tcPr>
          <w:p w14:paraId="42F1E676" w14:textId="77777777" w:rsidR="00C35008" w:rsidRDefault="00C35008">
            <w:pPr>
              <w:ind w:left="0"/>
              <w:rPr>
                <w:sz w:val="20"/>
                <w:szCs w:val="20"/>
              </w:rPr>
            </w:pPr>
            <w:r>
              <w:rPr>
                <w:b/>
                <w:bCs/>
                <w:sz w:val="20"/>
                <w:szCs w:val="20"/>
              </w:rPr>
              <w:t>7.1.</w:t>
            </w:r>
            <w:r>
              <w:rPr>
                <w:sz w:val="20"/>
                <w:szCs w:val="20"/>
              </w:rPr>
              <w:t xml:space="preserve"> Program için gereken altyapıyı temin etmeye, bakımını yapmaya ve işletmeye yetecek mali kaynak sağlanmalıdır.</w:t>
            </w:r>
          </w:p>
          <w:p w14:paraId="55230B17" w14:textId="77777777" w:rsidR="00C35008" w:rsidRDefault="00C35008">
            <w:pPr>
              <w:ind w:left="0"/>
              <w:jc w:val="left"/>
              <w:rPr>
                <w:sz w:val="20"/>
                <w:szCs w:val="20"/>
              </w:rPr>
            </w:pPr>
          </w:p>
        </w:tc>
        <w:tc>
          <w:tcPr>
            <w:tcW w:w="2599" w:type="dxa"/>
            <w:tcBorders>
              <w:bottom w:val="nil"/>
            </w:tcBorders>
          </w:tcPr>
          <w:p w14:paraId="3C6D6379" w14:textId="77777777" w:rsidR="00C35008" w:rsidRDefault="00C3500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4B8DE4EF" w14:textId="77777777" w:rsidR="00C35008" w:rsidRDefault="00C35008">
            <w:pPr>
              <w:pBdr>
                <w:top w:val="nil"/>
                <w:left w:val="nil"/>
                <w:bottom w:val="nil"/>
                <w:right w:val="nil"/>
                <w:between w:val="nil"/>
              </w:pBdr>
              <w:ind w:left="0"/>
              <w:rPr>
                <w:color w:val="000000"/>
                <w:sz w:val="20"/>
                <w:szCs w:val="20"/>
              </w:rPr>
            </w:pPr>
            <w:r>
              <w:rPr>
                <w:color w:val="000000"/>
                <w:sz w:val="20"/>
                <w:szCs w:val="20"/>
              </w:rPr>
              <w:t xml:space="preserve">Altyapı ve donanımı temin etmek, bakımını yapmak ve işletmek için sağlanan mali kaynakların yeterliliğini irdeleyen belgelerin bulunması durumu. </w:t>
            </w:r>
          </w:p>
        </w:tc>
        <w:tc>
          <w:tcPr>
            <w:tcW w:w="2816" w:type="dxa"/>
            <w:tcBorders>
              <w:bottom w:val="nil"/>
            </w:tcBorders>
            <w:vAlign w:val="center"/>
          </w:tcPr>
          <w:p w14:paraId="1D9485B5" w14:textId="77777777" w:rsidR="00C35008" w:rsidRDefault="00C35008">
            <w:pPr>
              <w:widowControl/>
              <w:pBdr>
                <w:top w:val="nil"/>
                <w:left w:val="nil"/>
                <w:bottom w:val="nil"/>
                <w:right w:val="nil"/>
                <w:between w:val="nil"/>
              </w:pBdr>
              <w:tabs>
                <w:tab w:val="left" w:pos="709"/>
              </w:tabs>
              <w:spacing w:line="276" w:lineRule="auto"/>
              <w:ind w:left="0"/>
              <w:jc w:val="left"/>
              <w:rPr>
                <w:color w:val="000000"/>
                <w:sz w:val="20"/>
                <w:szCs w:val="20"/>
              </w:rPr>
            </w:pPr>
            <w:r>
              <w:rPr>
                <w:sz w:val="20"/>
                <w:szCs w:val="20"/>
              </w:rPr>
              <w:t>Satın alma süreçlerinin (ihtiyaç belirleme, talep, onay ve temin aşamaları) daha açık şekilde açıklanıp ve kanıtlayıcı belgeler rapora eklenebilir.</w:t>
            </w:r>
          </w:p>
        </w:tc>
        <w:tc>
          <w:tcPr>
            <w:tcW w:w="2816" w:type="dxa"/>
          </w:tcPr>
          <w:p w14:paraId="4E929FF6" w14:textId="4F427863" w:rsidR="00C35008" w:rsidRDefault="00C35008">
            <w:pPr>
              <w:widowControl/>
              <w:pBdr>
                <w:top w:val="nil"/>
                <w:left w:val="nil"/>
                <w:bottom w:val="nil"/>
                <w:right w:val="nil"/>
                <w:between w:val="nil"/>
              </w:pBdr>
              <w:tabs>
                <w:tab w:val="left" w:pos="709"/>
              </w:tabs>
              <w:spacing w:line="276" w:lineRule="auto"/>
              <w:ind w:left="0"/>
              <w:jc w:val="left"/>
              <w:rPr>
                <w:sz w:val="20"/>
                <w:szCs w:val="20"/>
              </w:rPr>
            </w:pPr>
            <w:r w:rsidRPr="002E4555">
              <w:rPr>
                <w:sz w:val="20"/>
                <w:szCs w:val="20"/>
                <w:highlight w:val="yellow"/>
              </w:rPr>
              <w:t>Genel sekreterlik</w:t>
            </w:r>
            <w:r w:rsidR="00505C35">
              <w:rPr>
                <w:sz w:val="20"/>
                <w:szCs w:val="20"/>
                <w:highlight w:val="yellow"/>
              </w:rPr>
              <w:t>ten talep edilmiştir.</w:t>
            </w:r>
          </w:p>
        </w:tc>
      </w:tr>
      <w:tr w:rsidR="00C35008" w14:paraId="60555906" w14:textId="6A0F90FB" w:rsidTr="00C35008">
        <w:trPr>
          <w:cantSplit/>
          <w:trHeight w:val="1130"/>
        </w:trPr>
        <w:tc>
          <w:tcPr>
            <w:tcW w:w="2466" w:type="dxa"/>
            <w:vMerge w:val="restart"/>
            <w:tcBorders>
              <w:right w:val="nil"/>
            </w:tcBorders>
          </w:tcPr>
          <w:p w14:paraId="01A06414" w14:textId="77777777" w:rsidR="00C35008" w:rsidRDefault="00C35008">
            <w:pPr>
              <w:ind w:left="0"/>
              <w:rPr>
                <w:sz w:val="20"/>
                <w:szCs w:val="20"/>
              </w:rPr>
            </w:pPr>
            <w:r>
              <w:rPr>
                <w:b/>
                <w:bCs/>
                <w:sz w:val="20"/>
                <w:szCs w:val="20"/>
              </w:rPr>
              <w:t>7.2.</w:t>
            </w:r>
            <w:r>
              <w:rPr>
                <w:sz w:val="20"/>
                <w:szCs w:val="20"/>
              </w:rPr>
              <w:t xml:space="preserve"> Programın gereksinimlerini karşılayacak idari, teknik ve destek personeli ile kurumsal hizmetler sağlanmalıdır.</w:t>
            </w:r>
          </w:p>
          <w:p w14:paraId="012BF7FC" w14:textId="77777777" w:rsidR="00C35008" w:rsidRDefault="00C35008">
            <w:pPr>
              <w:ind w:left="284" w:hanging="284"/>
              <w:jc w:val="left"/>
              <w:rPr>
                <w:sz w:val="20"/>
                <w:szCs w:val="20"/>
              </w:rPr>
            </w:pPr>
          </w:p>
          <w:p w14:paraId="0ED5322D" w14:textId="77777777" w:rsidR="00C35008" w:rsidRDefault="00C35008">
            <w:pPr>
              <w:pBdr>
                <w:top w:val="nil"/>
                <w:left w:val="nil"/>
                <w:bottom w:val="nil"/>
                <w:right w:val="nil"/>
                <w:between w:val="nil"/>
              </w:pBdr>
              <w:spacing w:before="120"/>
              <w:ind w:left="0"/>
              <w:rPr>
                <w:color w:val="000000"/>
                <w:sz w:val="20"/>
                <w:szCs w:val="20"/>
              </w:rPr>
            </w:pPr>
          </w:p>
        </w:tc>
        <w:tc>
          <w:tcPr>
            <w:tcW w:w="2599" w:type="dxa"/>
            <w:tcBorders>
              <w:top w:val="nil"/>
              <w:left w:val="nil"/>
              <w:bottom w:val="nil"/>
              <w:right w:val="nil"/>
            </w:tcBorders>
          </w:tcPr>
          <w:p w14:paraId="23F2AD18" w14:textId="77777777" w:rsidR="00C35008" w:rsidRDefault="00C3500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FE73A83" w14:textId="77777777" w:rsidR="00C35008" w:rsidRDefault="00C35008">
            <w:pPr>
              <w:pBdr>
                <w:top w:val="nil"/>
                <w:left w:val="nil"/>
                <w:bottom w:val="nil"/>
                <w:right w:val="nil"/>
                <w:between w:val="nil"/>
              </w:pBdr>
              <w:ind w:left="0"/>
              <w:rPr>
                <w:color w:val="000000"/>
                <w:sz w:val="20"/>
                <w:szCs w:val="20"/>
              </w:rPr>
            </w:pPr>
            <w:r>
              <w:rPr>
                <w:color w:val="000000"/>
                <w:sz w:val="20"/>
                <w:szCs w:val="20"/>
              </w:rPr>
              <w:t>Programa destek veren idari, teknik ve destek personelin yeterliliğini nicelik ve nitelik olarak irdeleyen belgelerin bulunması durumu.</w:t>
            </w:r>
          </w:p>
        </w:tc>
        <w:tc>
          <w:tcPr>
            <w:tcW w:w="2816" w:type="dxa"/>
            <w:vMerge w:val="restart"/>
            <w:tcBorders>
              <w:top w:val="nil"/>
              <w:left w:val="nil"/>
              <w:bottom w:val="nil"/>
              <w:right w:val="nil"/>
            </w:tcBorders>
            <w:vAlign w:val="center"/>
          </w:tcPr>
          <w:p w14:paraId="54BC8C0B" w14:textId="77777777" w:rsidR="00C35008" w:rsidRDefault="00C35008">
            <w:pPr>
              <w:widowControl/>
              <w:pBdr>
                <w:top w:val="nil"/>
                <w:left w:val="nil"/>
                <w:bottom w:val="nil"/>
                <w:right w:val="nil"/>
                <w:between w:val="nil"/>
              </w:pBdr>
              <w:tabs>
                <w:tab w:val="left" w:pos="709"/>
              </w:tabs>
              <w:spacing w:line="276" w:lineRule="auto"/>
              <w:ind w:left="0"/>
              <w:jc w:val="left"/>
              <w:rPr>
                <w:color w:val="000000"/>
                <w:sz w:val="20"/>
                <w:szCs w:val="20"/>
              </w:rPr>
            </w:pPr>
            <w:r>
              <w:rPr>
                <w:sz w:val="20"/>
                <w:szCs w:val="20"/>
              </w:rPr>
              <w:t>Bölümün idari süreçlerinin fakülte ve üniversite birimleri tarafından yürütüldüğü belirtilmiştir. Ancak programa destek veren idari ve teknik personelin sayısı, görev tanımları rapora eklenebilir.</w:t>
            </w:r>
            <w:r>
              <w:rPr>
                <w:sz w:val="20"/>
                <w:szCs w:val="20"/>
              </w:rPr>
              <w:br/>
            </w:r>
            <w:r>
              <w:rPr>
                <w:sz w:val="20"/>
                <w:szCs w:val="20"/>
              </w:rPr>
              <w:br/>
              <w:t xml:space="preserve">Staj uygulamasına ilişkin bilgiler ve staj yönergesi sunulmuştur. Bununla birlikte programa özgü gereksinimleri (teknik gezi, sektör iş birlikleri, staj anlaşmaları vb.) karşılayan kurumsal hizmetleri gösteren uygulamalar ve kanıtlayıcı belgeler raporda sunulabilir. </w:t>
            </w:r>
          </w:p>
        </w:tc>
        <w:tc>
          <w:tcPr>
            <w:tcW w:w="2816" w:type="dxa"/>
            <w:tcBorders>
              <w:left w:val="nil"/>
            </w:tcBorders>
          </w:tcPr>
          <w:p w14:paraId="16A2EDFD" w14:textId="77777777" w:rsidR="00C35008" w:rsidRDefault="007317E9">
            <w:pPr>
              <w:widowControl/>
              <w:pBdr>
                <w:top w:val="nil"/>
                <w:left w:val="nil"/>
                <w:bottom w:val="nil"/>
                <w:right w:val="nil"/>
                <w:between w:val="nil"/>
              </w:pBdr>
              <w:tabs>
                <w:tab w:val="left" w:pos="709"/>
              </w:tabs>
              <w:spacing w:line="276" w:lineRule="auto"/>
              <w:ind w:left="0"/>
              <w:jc w:val="left"/>
              <w:rPr>
                <w:sz w:val="20"/>
                <w:szCs w:val="20"/>
              </w:rPr>
            </w:pPr>
            <w:r w:rsidRPr="007317E9">
              <w:rPr>
                <w:sz w:val="20"/>
                <w:szCs w:val="20"/>
                <w:highlight w:val="yellow"/>
              </w:rPr>
              <w:t xml:space="preserve">Programa destek veren idari ve teknik personeller görev tanımları ile birlikte </w:t>
            </w:r>
            <w:proofErr w:type="spellStart"/>
            <w:r w:rsidRPr="007317E9">
              <w:rPr>
                <w:sz w:val="20"/>
                <w:szCs w:val="20"/>
                <w:highlight w:val="yellow"/>
              </w:rPr>
              <w:t>tablolaştırılarak</w:t>
            </w:r>
            <w:proofErr w:type="spellEnd"/>
            <w:r w:rsidRPr="007317E9">
              <w:rPr>
                <w:sz w:val="20"/>
                <w:szCs w:val="20"/>
                <w:highlight w:val="yellow"/>
              </w:rPr>
              <w:t xml:space="preserve"> rapora eklenmiştir.</w:t>
            </w:r>
          </w:p>
          <w:p w14:paraId="0A3811BF" w14:textId="77777777" w:rsidR="00887338" w:rsidRDefault="00887338">
            <w:pPr>
              <w:widowControl/>
              <w:pBdr>
                <w:top w:val="nil"/>
                <w:left w:val="nil"/>
                <w:bottom w:val="nil"/>
                <w:right w:val="nil"/>
                <w:between w:val="nil"/>
              </w:pBdr>
              <w:tabs>
                <w:tab w:val="left" w:pos="709"/>
              </w:tabs>
              <w:spacing w:line="276" w:lineRule="auto"/>
              <w:ind w:left="0"/>
              <w:jc w:val="left"/>
              <w:rPr>
                <w:sz w:val="20"/>
                <w:szCs w:val="20"/>
              </w:rPr>
            </w:pPr>
          </w:p>
          <w:p w14:paraId="667D211A"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7239ED9C" w14:textId="67AA4579" w:rsidR="00887338" w:rsidRDefault="00887338">
            <w:pPr>
              <w:widowControl/>
              <w:pBdr>
                <w:top w:val="nil"/>
                <w:left w:val="nil"/>
                <w:bottom w:val="nil"/>
                <w:right w:val="nil"/>
                <w:between w:val="nil"/>
              </w:pBdr>
              <w:tabs>
                <w:tab w:val="left" w:pos="709"/>
              </w:tabs>
              <w:spacing w:line="276" w:lineRule="auto"/>
              <w:ind w:left="0"/>
              <w:jc w:val="left"/>
              <w:rPr>
                <w:sz w:val="20"/>
                <w:szCs w:val="20"/>
              </w:rPr>
            </w:pPr>
          </w:p>
        </w:tc>
      </w:tr>
      <w:tr w:rsidR="00C35008" w14:paraId="5EFBE972" w14:textId="335D6040" w:rsidTr="00C35008">
        <w:trPr>
          <w:cantSplit/>
          <w:trHeight w:val="748"/>
        </w:trPr>
        <w:tc>
          <w:tcPr>
            <w:tcW w:w="2466" w:type="dxa"/>
            <w:vMerge/>
          </w:tcPr>
          <w:p w14:paraId="4545273A" w14:textId="77777777" w:rsidR="00C35008" w:rsidRDefault="00C35008">
            <w:pPr>
              <w:pBdr>
                <w:top w:val="nil"/>
                <w:left w:val="nil"/>
                <w:bottom w:val="nil"/>
                <w:right w:val="nil"/>
                <w:between w:val="nil"/>
              </w:pBdr>
              <w:spacing w:line="276" w:lineRule="auto"/>
              <w:ind w:left="0"/>
              <w:jc w:val="left"/>
              <w:rPr>
                <w:color w:val="000000"/>
                <w:sz w:val="20"/>
                <w:szCs w:val="20"/>
              </w:rPr>
            </w:pPr>
          </w:p>
        </w:tc>
        <w:tc>
          <w:tcPr>
            <w:tcW w:w="2599" w:type="dxa"/>
            <w:tcBorders>
              <w:top w:val="nil"/>
            </w:tcBorders>
          </w:tcPr>
          <w:p w14:paraId="08FEB311" w14:textId="77777777" w:rsidR="00C35008" w:rsidRDefault="00C35008">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E28423B" w14:textId="77777777" w:rsidR="00C35008" w:rsidRDefault="00C35008">
            <w:pPr>
              <w:ind w:left="0"/>
              <w:rPr>
                <w:sz w:val="20"/>
                <w:szCs w:val="20"/>
              </w:rPr>
            </w:pPr>
            <w:r>
              <w:rPr>
                <w:sz w:val="20"/>
                <w:szCs w:val="20"/>
              </w:rPr>
              <w:t>Programa özgü gereksinimleri (teknik gezi-gözlem, staj anlaşmaları vb.) karşılayan kurumsal hizmetlerin varlığını ve etkinliğini gösteren belgelerin bulunması durumu.</w:t>
            </w:r>
          </w:p>
        </w:tc>
        <w:tc>
          <w:tcPr>
            <w:tcW w:w="2816" w:type="dxa"/>
            <w:vMerge/>
            <w:tcBorders>
              <w:top w:val="nil"/>
            </w:tcBorders>
            <w:vAlign w:val="center"/>
          </w:tcPr>
          <w:p w14:paraId="5981ADF8" w14:textId="77777777" w:rsidR="00C35008" w:rsidRDefault="00C35008">
            <w:pPr>
              <w:pBdr>
                <w:top w:val="nil"/>
                <w:left w:val="nil"/>
                <w:bottom w:val="nil"/>
                <w:right w:val="nil"/>
                <w:between w:val="nil"/>
              </w:pBdr>
              <w:spacing w:line="276" w:lineRule="auto"/>
              <w:ind w:left="0"/>
              <w:jc w:val="left"/>
              <w:rPr>
                <w:sz w:val="20"/>
                <w:szCs w:val="20"/>
              </w:rPr>
            </w:pPr>
          </w:p>
        </w:tc>
        <w:tc>
          <w:tcPr>
            <w:tcW w:w="2816" w:type="dxa"/>
          </w:tcPr>
          <w:p w14:paraId="3AF8AC0B" w14:textId="77777777" w:rsidR="00C35008" w:rsidRDefault="007317E9">
            <w:pPr>
              <w:pBdr>
                <w:top w:val="nil"/>
                <w:left w:val="nil"/>
                <w:bottom w:val="nil"/>
                <w:right w:val="nil"/>
                <w:between w:val="nil"/>
              </w:pBdr>
              <w:spacing w:line="276" w:lineRule="auto"/>
              <w:ind w:left="0"/>
              <w:jc w:val="left"/>
              <w:rPr>
                <w:sz w:val="20"/>
                <w:szCs w:val="20"/>
              </w:rPr>
            </w:pPr>
            <w:r w:rsidRPr="007317E9">
              <w:rPr>
                <w:sz w:val="20"/>
                <w:szCs w:val="20"/>
                <w:highlight w:val="yellow"/>
              </w:rPr>
              <w:t>Buna ilişkin kanıtlar rapor içerisinde kanıt linkleri ile sunulmuştur.</w:t>
            </w:r>
          </w:p>
          <w:p w14:paraId="772A6AED" w14:textId="77777777" w:rsidR="00887338" w:rsidRDefault="00887338">
            <w:pPr>
              <w:pBdr>
                <w:top w:val="nil"/>
                <w:left w:val="nil"/>
                <w:bottom w:val="nil"/>
                <w:right w:val="nil"/>
                <w:between w:val="nil"/>
              </w:pBdr>
              <w:spacing w:line="276" w:lineRule="auto"/>
              <w:ind w:left="0"/>
              <w:jc w:val="left"/>
              <w:rPr>
                <w:sz w:val="20"/>
                <w:szCs w:val="20"/>
              </w:rPr>
            </w:pPr>
          </w:p>
          <w:p w14:paraId="4C681CE3"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2042445A" w14:textId="5A07C556" w:rsidR="00887338" w:rsidRDefault="00887338">
            <w:pPr>
              <w:pBdr>
                <w:top w:val="nil"/>
                <w:left w:val="nil"/>
                <w:bottom w:val="nil"/>
                <w:right w:val="nil"/>
                <w:between w:val="nil"/>
              </w:pBdr>
              <w:spacing w:line="276" w:lineRule="auto"/>
              <w:ind w:left="0"/>
              <w:jc w:val="left"/>
              <w:rPr>
                <w:sz w:val="20"/>
                <w:szCs w:val="20"/>
              </w:rPr>
            </w:pPr>
          </w:p>
        </w:tc>
      </w:tr>
      <w:tr w:rsidR="00C35008" w14:paraId="0C1CCB32" w14:textId="29450704" w:rsidTr="00C35008">
        <w:trPr>
          <w:trHeight w:val="1156"/>
        </w:trPr>
        <w:tc>
          <w:tcPr>
            <w:tcW w:w="2466" w:type="dxa"/>
            <w:shd w:val="clear" w:color="auto" w:fill="FECEF3"/>
            <w:vAlign w:val="center"/>
          </w:tcPr>
          <w:p w14:paraId="013798E7" w14:textId="77777777" w:rsidR="00C35008" w:rsidRDefault="00C35008">
            <w:pPr>
              <w:spacing w:before="120" w:after="120"/>
              <w:ind w:left="0"/>
              <w:rPr>
                <w:sz w:val="20"/>
                <w:szCs w:val="20"/>
              </w:rPr>
            </w:pPr>
            <w:r>
              <w:rPr>
                <w:b/>
                <w:bCs/>
                <w:sz w:val="20"/>
                <w:szCs w:val="20"/>
              </w:rPr>
              <w:t>ÖLÇÜT 7</w:t>
            </w:r>
          </w:p>
          <w:p w14:paraId="4CF18B44" w14:textId="77777777" w:rsidR="00C35008" w:rsidRDefault="00C35008">
            <w:pPr>
              <w:spacing w:before="120" w:after="120"/>
              <w:ind w:left="0"/>
              <w:rPr>
                <w:sz w:val="20"/>
                <w:szCs w:val="20"/>
              </w:rPr>
            </w:pPr>
            <w:r>
              <w:rPr>
                <w:b/>
                <w:bCs/>
                <w:sz w:val="20"/>
                <w:szCs w:val="20"/>
              </w:rPr>
              <w:t xml:space="preserve">GENEL YORUM VE ÖNERİ </w:t>
            </w:r>
          </w:p>
        </w:tc>
        <w:tc>
          <w:tcPr>
            <w:tcW w:w="2599" w:type="dxa"/>
            <w:shd w:val="clear" w:color="auto" w:fill="FECEF3"/>
            <w:vAlign w:val="center"/>
          </w:tcPr>
          <w:p w14:paraId="69789621" w14:textId="77777777" w:rsidR="00C35008" w:rsidRDefault="00C35008">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522460E8" w14:textId="77777777" w:rsidR="00C35008" w:rsidRDefault="00C35008">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58A673DB" w14:textId="77777777" w:rsidR="00C35008" w:rsidRDefault="00C35008">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816" w:type="dxa"/>
            <w:shd w:val="clear" w:color="auto" w:fill="FECEF3"/>
            <w:vAlign w:val="center"/>
          </w:tcPr>
          <w:p w14:paraId="04B76EA8" w14:textId="77777777" w:rsidR="00C35008" w:rsidRDefault="00C35008">
            <w:pPr>
              <w:widowControl/>
              <w:pBdr>
                <w:top w:val="nil"/>
                <w:left w:val="nil"/>
                <w:bottom w:val="nil"/>
                <w:right w:val="nil"/>
                <w:between w:val="nil"/>
              </w:pBdr>
              <w:tabs>
                <w:tab w:val="left" w:pos="709"/>
              </w:tabs>
              <w:spacing w:line="276" w:lineRule="auto"/>
              <w:ind w:left="0"/>
              <w:jc w:val="left"/>
              <w:rPr>
                <w:color w:val="000000"/>
                <w:sz w:val="20"/>
                <w:szCs w:val="20"/>
              </w:rPr>
            </w:pPr>
          </w:p>
        </w:tc>
        <w:tc>
          <w:tcPr>
            <w:tcW w:w="2816" w:type="dxa"/>
            <w:shd w:val="clear" w:color="auto" w:fill="FECEF3"/>
          </w:tcPr>
          <w:p w14:paraId="582AE185" w14:textId="77777777" w:rsidR="00C35008" w:rsidRDefault="00C35008">
            <w:pPr>
              <w:widowControl/>
              <w:pBdr>
                <w:top w:val="nil"/>
                <w:left w:val="nil"/>
                <w:bottom w:val="nil"/>
                <w:right w:val="nil"/>
                <w:between w:val="nil"/>
              </w:pBdr>
              <w:tabs>
                <w:tab w:val="left" w:pos="709"/>
              </w:tabs>
              <w:spacing w:line="276" w:lineRule="auto"/>
              <w:ind w:left="0"/>
              <w:jc w:val="left"/>
              <w:rPr>
                <w:color w:val="000000"/>
                <w:sz w:val="20"/>
                <w:szCs w:val="20"/>
              </w:rPr>
            </w:pPr>
          </w:p>
        </w:tc>
      </w:tr>
    </w:tbl>
    <w:p w14:paraId="47ABFE6D" w14:textId="77777777" w:rsidR="00C42655" w:rsidRDefault="00C42655">
      <w:pPr>
        <w:rPr>
          <w:sz w:val="32"/>
          <w:szCs w:val="32"/>
        </w:rPr>
      </w:pPr>
    </w:p>
    <w:p w14:paraId="2C4C7D75" w14:textId="051A4464" w:rsidR="00C42655" w:rsidRDefault="00C42655">
      <w:pPr>
        <w:rPr>
          <w:sz w:val="32"/>
          <w:szCs w:val="32"/>
        </w:rPr>
      </w:pPr>
    </w:p>
    <w:p w14:paraId="5BBE7137" w14:textId="0253B86A" w:rsidR="00887338" w:rsidRDefault="00887338">
      <w:pPr>
        <w:rPr>
          <w:sz w:val="32"/>
          <w:szCs w:val="32"/>
        </w:rPr>
      </w:pPr>
    </w:p>
    <w:p w14:paraId="60D670AE" w14:textId="5CD26E2E" w:rsidR="00887338" w:rsidRDefault="00887338">
      <w:pPr>
        <w:rPr>
          <w:sz w:val="32"/>
          <w:szCs w:val="32"/>
        </w:rPr>
      </w:pPr>
    </w:p>
    <w:p w14:paraId="0FD9D1B4" w14:textId="6B5AD8FD" w:rsidR="00887338" w:rsidRDefault="00887338">
      <w:pPr>
        <w:rPr>
          <w:sz w:val="32"/>
          <w:szCs w:val="32"/>
        </w:rPr>
      </w:pPr>
    </w:p>
    <w:p w14:paraId="17436423" w14:textId="1F8BD311" w:rsidR="00887338" w:rsidRDefault="00887338">
      <w:pPr>
        <w:rPr>
          <w:sz w:val="32"/>
          <w:szCs w:val="32"/>
        </w:rPr>
      </w:pPr>
    </w:p>
    <w:p w14:paraId="522CF723" w14:textId="4EB3A107" w:rsidR="00887338" w:rsidRDefault="00887338">
      <w:pPr>
        <w:rPr>
          <w:sz w:val="32"/>
          <w:szCs w:val="32"/>
        </w:rPr>
      </w:pPr>
    </w:p>
    <w:p w14:paraId="5C356089" w14:textId="419417E2" w:rsidR="00887338" w:rsidRDefault="00887338">
      <w:pPr>
        <w:rPr>
          <w:sz w:val="32"/>
          <w:szCs w:val="32"/>
        </w:rPr>
      </w:pPr>
    </w:p>
    <w:p w14:paraId="69650B5F" w14:textId="60703D21" w:rsidR="00887338" w:rsidRDefault="00887338">
      <w:pPr>
        <w:rPr>
          <w:sz w:val="32"/>
          <w:szCs w:val="32"/>
        </w:rPr>
      </w:pPr>
    </w:p>
    <w:p w14:paraId="4CE5FEB8" w14:textId="25588942" w:rsidR="00887338" w:rsidRDefault="00887338">
      <w:pPr>
        <w:rPr>
          <w:sz w:val="32"/>
          <w:szCs w:val="32"/>
        </w:rPr>
      </w:pPr>
    </w:p>
    <w:p w14:paraId="50966F55" w14:textId="77777777" w:rsidR="00887338" w:rsidRDefault="00887338">
      <w:pPr>
        <w:rPr>
          <w:sz w:val="32"/>
          <w:szCs w:val="32"/>
        </w:rPr>
      </w:pPr>
    </w:p>
    <w:tbl>
      <w:tblPr>
        <w:tblStyle w:val="a9"/>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3"/>
        <w:gridCol w:w="2607"/>
        <w:gridCol w:w="2824"/>
        <w:gridCol w:w="2824"/>
      </w:tblGrid>
      <w:tr w:rsidR="007317E9" w14:paraId="393A43B2" w14:textId="5FAE5968" w:rsidTr="007317E9">
        <w:trPr>
          <w:trHeight w:val="507"/>
        </w:trPr>
        <w:tc>
          <w:tcPr>
            <w:tcW w:w="2473" w:type="dxa"/>
            <w:shd w:val="clear" w:color="auto" w:fill="BDD6EE"/>
            <w:vAlign w:val="center"/>
          </w:tcPr>
          <w:p w14:paraId="0D75AD86" w14:textId="77777777" w:rsidR="007317E9" w:rsidRDefault="007317E9">
            <w:pPr>
              <w:pBdr>
                <w:top w:val="nil"/>
                <w:left w:val="nil"/>
                <w:bottom w:val="nil"/>
                <w:right w:val="nil"/>
                <w:between w:val="nil"/>
              </w:pBdr>
              <w:spacing w:before="240" w:after="240"/>
              <w:ind w:left="0"/>
              <w:jc w:val="left"/>
              <w:rPr>
                <w:color w:val="000000"/>
                <w:sz w:val="22"/>
                <w:szCs w:val="22"/>
              </w:rPr>
            </w:pPr>
            <w:r>
              <w:rPr>
                <w:b/>
                <w:bCs/>
                <w:color w:val="000000"/>
              </w:rPr>
              <w:lastRenderedPageBreak/>
              <w:t>8. KURUMSAL ORGANİZASYON VE KARAR ALMA SÜREÇLERİ</w:t>
            </w:r>
          </w:p>
        </w:tc>
        <w:tc>
          <w:tcPr>
            <w:tcW w:w="2607" w:type="dxa"/>
            <w:shd w:val="clear" w:color="auto" w:fill="BDD6EE"/>
            <w:vAlign w:val="center"/>
          </w:tcPr>
          <w:p w14:paraId="768EB41C" w14:textId="77777777" w:rsidR="007317E9" w:rsidRDefault="007317E9">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824" w:type="dxa"/>
            <w:shd w:val="clear" w:color="auto" w:fill="BDD6EE"/>
            <w:vAlign w:val="center"/>
          </w:tcPr>
          <w:p w14:paraId="5BA08C7B" w14:textId="77777777" w:rsidR="007317E9" w:rsidRDefault="007317E9">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824" w:type="dxa"/>
            <w:shd w:val="clear" w:color="auto" w:fill="BDD6EE"/>
          </w:tcPr>
          <w:p w14:paraId="3EA8E54A" w14:textId="77777777" w:rsidR="007317E9" w:rsidRDefault="007317E9">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7317E9" w14:paraId="4383B996" w14:textId="7071210B" w:rsidTr="007317E9">
        <w:trPr>
          <w:trHeight w:val="2234"/>
        </w:trPr>
        <w:tc>
          <w:tcPr>
            <w:tcW w:w="2473" w:type="dxa"/>
          </w:tcPr>
          <w:p w14:paraId="0B43C48E" w14:textId="77777777" w:rsidR="007317E9" w:rsidRDefault="007317E9">
            <w:pPr>
              <w:ind w:left="0"/>
              <w:rPr>
                <w:sz w:val="20"/>
                <w:szCs w:val="20"/>
              </w:rPr>
            </w:pPr>
            <w:r>
              <w:rPr>
                <w:b/>
                <w:bCs/>
                <w:sz w:val="20"/>
                <w:szCs w:val="20"/>
              </w:rPr>
              <w:t>8.1.</w:t>
            </w:r>
            <w:r>
              <w:rPr>
                <w:sz w:val="20"/>
                <w:szCs w:val="20"/>
              </w:rPr>
              <w:t xml:space="preserve"> Yükseköğretim kurumunun organizasyonu ile üniversite, fakülte, bölüm ve varsa diğer alt birimlerin kendi içlerindeki ve aralarındaki tüm yapı ve karar alma süreçleri, program çıktılarının gerçekleştirilmesini ve eğitim amaçlarına ulaşılmasını destekleyecek şekilde düzenlenmelidir.</w:t>
            </w:r>
          </w:p>
        </w:tc>
        <w:tc>
          <w:tcPr>
            <w:tcW w:w="2607" w:type="dxa"/>
          </w:tcPr>
          <w:p w14:paraId="41D83A9A" w14:textId="77777777" w:rsidR="007317E9" w:rsidRDefault="007317E9">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1F4CF692" w14:textId="77777777" w:rsidR="007317E9" w:rsidRDefault="007317E9">
            <w:pPr>
              <w:ind w:left="33"/>
              <w:rPr>
                <w:sz w:val="20"/>
                <w:szCs w:val="20"/>
              </w:rPr>
            </w:pPr>
            <w:r>
              <w:rPr>
                <w:sz w:val="20"/>
                <w:szCs w:val="20"/>
              </w:rPr>
              <w:t xml:space="preserve">Üniversite, fakülte, bölüm ve varsa diğer alt birimler düzeyindeki tüm yapı ve organizasyon şemalarının ve karar alma süreçleriyle ilgili akış diyagramlarının bulunması ve örnek belgelerin sunulması durumu. </w:t>
            </w:r>
          </w:p>
          <w:p w14:paraId="669C0399" w14:textId="77777777" w:rsidR="007317E9" w:rsidRDefault="007317E9">
            <w:pPr>
              <w:ind w:left="0"/>
              <w:jc w:val="left"/>
              <w:rPr>
                <w:color w:val="C0504D"/>
                <w:sz w:val="20"/>
                <w:szCs w:val="20"/>
              </w:rPr>
            </w:pPr>
          </w:p>
        </w:tc>
        <w:tc>
          <w:tcPr>
            <w:tcW w:w="2824" w:type="dxa"/>
            <w:vAlign w:val="center"/>
          </w:tcPr>
          <w:p w14:paraId="0A42E624" w14:textId="77777777" w:rsidR="007317E9" w:rsidRDefault="007317E9">
            <w:pPr>
              <w:widowControl/>
              <w:pBdr>
                <w:top w:val="nil"/>
                <w:left w:val="nil"/>
                <w:bottom w:val="nil"/>
                <w:right w:val="nil"/>
                <w:between w:val="nil"/>
              </w:pBdr>
              <w:tabs>
                <w:tab w:val="left" w:pos="709"/>
              </w:tabs>
              <w:spacing w:line="360" w:lineRule="auto"/>
              <w:ind w:left="0"/>
              <w:jc w:val="left"/>
              <w:rPr>
                <w:color w:val="000000"/>
                <w:sz w:val="20"/>
                <w:szCs w:val="20"/>
              </w:rPr>
            </w:pPr>
            <w:r>
              <w:rPr>
                <w:sz w:val="20"/>
                <w:szCs w:val="20"/>
              </w:rPr>
              <w:t xml:space="preserve">Bölüm organizasyon yapısına ve görev tanımlarına ilişkin bilgilere yer verilmiştir. </w:t>
            </w:r>
            <w:r>
              <w:rPr>
                <w:sz w:val="20"/>
                <w:szCs w:val="20"/>
              </w:rPr>
              <w:br/>
              <w:t xml:space="preserve">Ancak, karar alma süreçlerine ilişkin, bölüm fakülte ve üniversite düzeyinde iş akışlarının raporda daha ayrıntılı sunulması önerilmektedir. </w:t>
            </w:r>
          </w:p>
        </w:tc>
        <w:tc>
          <w:tcPr>
            <w:tcW w:w="2824" w:type="dxa"/>
          </w:tcPr>
          <w:p w14:paraId="34E41D6D" w14:textId="77777777" w:rsidR="007317E9" w:rsidRDefault="007317E9">
            <w:pPr>
              <w:widowControl/>
              <w:pBdr>
                <w:top w:val="nil"/>
                <w:left w:val="nil"/>
                <w:bottom w:val="nil"/>
                <w:right w:val="nil"/>
                <w:between w:val="nil"/>
              </w:pBdr>
              <w:tabs>
                <w:tab w:val="left" w:pos="709"/>
              </w:tabs>
              <w:spacing w:line="360" w:lineRule="auto"/>
              <w:ind w:left="0"/>
              <w:jc w:val="left"/>
              <w:rPr>
                <w:sz w:val="20"/>
                <w:szCs w:val="20"/>
              </w:rPr>
            </w:pPr>
            <w:r w:rsidRPr="00C35008">
              <w:rPr>
                <w:sz w:val="20"/>
                <w:szCs w:val="20"/>
                <w:highlight w:val="yellow"/>
              </w:rPr>
              <w:t xml:space="preserve">Hem iş akışı hem </w:t>
            </w:r>
            <w:proofErr w:type="spellStart"/>
            <w:r w:rsidRPr="00C35008">
              <w:rPr>
                <w:sz w:val="20"/>
                <w:szCs w:val="20"/>
                <w:highlight w:val="yellow"/>
              </w:rPr>
              <w:t>hem</w:t>
            </w:r>
            <w:proofErr w:type="spellEnd"/>
            <w:r w:rsidRPr="00C35008">
              <w:rPr>
                <w:sz w:val="20"/>
                <w:szCs w:val="20"/>
                <w:highlight w:val="yellow"/>
              </w:rPr>
              <w:t xml:space="preserve"> de organizasyon şeması rapora eklenmiştir. İş akışına dair kanıt ise Kanıt 23’te sunulmuştur.</w:t>
            </w:r>
          </w:p>
          <w:p w14:paraId="15ADC03B" w14:textId="77777777" w:rsidR="00887338" w:rsidRDefault="00887338">
            <w:pPr>
              <w:widowControl/>
              <w:pBdr>
                <w:top w:val="nil"/>
                <w:left w:val="nil"/>
                <w:bottom w:val="nil"/>
                <w:right w:val="nil"/>
                <w:between w:val="nil"/>
              </w:pBdr>
              <w:tabs>
                <w:tab w:val="left" w:pos="709"/>
              </w:tabs>
              <w:spacing w:line="360" w:lineRule="auto"/>
              <w:ind w:left="0"/>
              <w:jc w:val="left"/>
              <w:rPr>
                <w:sz w:val="20"/>
                <w:szCs w:val="20"/>
              </w:rPr>
            </w:pPr>
          </w:p>
          <w:p w14:paraId="56CC94DB" w14:textId="77777777" w:rsidR="00887338" w:rsidRPr="00887338" w:rsidRDefault="00887338" w:rsidP="00887338">
            <w:pPr>
              <w:widowControl/>
              <w:pBdr>
                <w:top w:val="nil"/>
                <w:left w:val="nil"/>
                <w:bottom w:val="nil"/>
                <w:right w:val="nil"/>
                <w:between w:val="nil"/>
              </w:pBdr>
              <w:tabs>
                <w:tab w:val="left" w:pos="709"/>
              </w:tabs>
              <w:ind w:left="0"/>
              <w:jc w:val="left"/>
              <w:rPr>
                <w:color w:val="000000"/>
                <w:sz w:val="20"/>
                <w:szCs w:val="20"/>
              </w:rPr>
            </w:pPr>
            <w:r w:rsidRPr="00887338">
              <w:rPr>
                <w:color w:val="000000"/>
                <w:sz w:val="20"/>
                <w:szCs w:val="20"/>
                <w:highlight w:val="yellow"/>
              </w:rPr>
              <w:t xml:space="preserve">Bu </w:t>
            </w:r>
            <w:proofErr w:type="gramStart"/>
            <w:r w:rsidRPr="00887338">
              <w:rPr>
                <w:color w:val="000000"/>
                <w:sz w:val="20"/>
                <w:szCs w:val="20"/>
                <w:highlight w:val="yellow"/>
              </w:rPr>
              <w:t>revizyon</w:t>
            </w:r>
            <w:proofErr w:type="gramEnd"/>
            <w:r w:rsidRPr="00887338">
              <w:rPr>
                <w:color w:val="000000"/>
                <w:sz w:val="20"/>
                <w:szCs w:val="20"/>
                <w:highlight w:val="yellow"/>
              </w:rPr>
              <w:t xml:space="preserve"> ile birlikte puanın 4’e çıkarılması talep etmekteyiz.</w:t>
            </w:r>
          </w:p>
          <w:p w14:paraId="3F0DA90B" w14:textId="0CAE4C32" w:rsidR="00887338" w:rsidRDefault="00887338">
            <w:pPr>
              <w:widowControl/>
              <w:pBdr>
                <w:top w:val="nil"/>
                <w:left w:val="nil"/>
                <w:bottom w:val="nil"/>
                <w:right w:val="nil"/>
                <w:between w:val="nil"/>
              </w:pBdr>
              <w:tabs>
                <w:tab w:val="left" w:pos="709"/>
              </w:tabs>
              <w:spacing w:line="360" w:lineRule="auto"/>
              <w:ind w:left="0"/>
              <w:jc w:val="left"/>
              <w:rPr>
                <w:sz w:val="20"/>
                <w:szCs w:val="20"/>
              </w:rPr>
            </w:pPr>
          </w:p>
        </w:tc>
      </w:tr>
      <w:tr w:rsidR="007317E9" w14:paraId="0948DBEF" w14:textId="0A1AE331" w:rsidTr="007317E9">
        <w:trPr>
          <w:trHeight w:val="1128"/>
        </w:trPr>
        <w:tc>
          <w:tcPr>
            <w:tcW w:w="2473" w:type="dxa"/>
            <w:shd w:val="clear" w:color="auto" w:fill="FECEF3"/>
            <w:vAlign w:val="center"/>
          </w:tcPr>
          <w:p w14:paraId="2F738669" w14:textId="77777777" w:rsidR="007317E9" w:rsidRDefault="007317E9">
            <w:pPr>
              <w:spacing w:before="120" w:after="120"/>
              <w:ind w:left="0"/>
              <w:rPr>
                <w:sz w:val="20"/>
                <w:szCs w:val="20"/>
              </w:rPr>
            </w:pPr>
            <w:r>
              <w:rPr>
                <w:b/>
                <w:bCs/>
                <w:sz w:val="20"/>
                <w:szCs w:val="20"/>
              </w:rPr>
              <w:t>ÖLÇÜT 8</w:t>
            </w:r>
          </w:p>
          <w:p w14:paraId="7DF83897" w14:textId="77777777" w:rsidR="007317E9" w:rsidRDefault="007317E9">
            <w:pPr>
              <w:spacing w:before="120" w:after="120"/>
              <w:ind w:left="0"/>
              <w:rPr>
                <w:sz w:val="20"/>
                <w:szCs w:val="20"/>
              </w:rPr>
            </w:pPr>
            <w:r>
              <w:rPr>
                <w:b/>
                <w:bCs/>
                <w:sz w:val="20"/>
                <w:szCs w:val="20"/>
              </w:rPr>
              <w:t xml:space="preserve">GENEL YORUM VE ÖNERİ </w:t>
            </w:r>
          </w:p>
        </w:tc>
        <w:tc>
          <w:tcPr>
            <w:tcW w:w="2607" w:type="dxa"/>
            <w:shd w:val="clear" w:color="auto" w:fill="FECEF3"/>
            <w:vAlign w:val="center"/>
          </w:tcPr>
          <w:p w14:paraId="369FFFE1" w14:textId="77777777" w:rsidR="007317E9" w:rsidRDefault="007317E9">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3281A81" w14:textId="77777777" w:rsidR="007317E9" w:rsidRDefault="007317E9">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248D9072" w14:textId="77777777" w:rsidR="007317E9" w:rsidRDefault="007317E9">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824" w:type="dxa"/>
            <w:shd w:val="clear" w:color="auto" w:fill="FECEF3"/>
            <w:vAlign w:val="center"/>
          </w:tcPr>
          <w:p w14:paraId="65EB2720" w14:textId="77777777" w:rsidR="007317E9" w:rsidRDefault="007317E9">
            <w:pPr>
              <w:widowControl/>
              <w:pBdr>
                <w:top w:val="nil"/>
                <w:left w:val="nil"/>
                <w:bottom w:val="nil"/>
                <w:right w:val="nil"/>
                <w:between w:val="nil"/>
              </w:pBdr>
              <w:tabs>
                <w:tab w:val="left" w:pos="709"/>
              </w:tabs>
              <w:ind w:left="0"/>
              <w:jc w:val="left"/>
              <w:rPr>
                <w:color w:val="000000"/>
                <w:sz w:val="20"/>
                <w:szCs w:val="20"/>
              </w:rPr>
            </w:pPr>
          </w:p>
        </w:tc>
        <w:tc>
          <w:tcPr>
            <w:tcW w:w="2824" w:type="dxa"/>
            <w:shd w:val="clear" w:color="auto" w:fill="FECEF3"/>
          </w:tcPr>
          <w:p w14:paraId="448A7A42" w14:textId="77777777" w:rsidR="007317E9" w:rsidRDefault="007317E9">
            <w:pPr>
              <w:widowControl/>
              <w:pBdr>
                <w:top w:val="nil"/>
                <w:left w:val="nil"/>
                <w:bottom w:val="nil"/>
                <w:right w:val="nil"/>
                <w:between w:val="nil"/>
              </w:pBdr>
              <w:tabs>
                <w:tab w:val="left" w:pos="709"/>
              </w:tabs>
              <w:ind w:left="0"/>
              <w:jc w:val="left"/>
              <w:rPr>
                <w:color w:val="000000"/>
                <w:sz w:val="20"/>
                <w:szCs w:val="20"/>
              </w:rPr>
            </w:pPr>
          </w:p>
        </w:tc>
      </w:tr>
    </w:tbl>
    <w:p w14:paraId="4B2A031D" w14:textId="77777777" w:rsidR="00C42655" w:rsidRDefault="00C42655"/>
    <w:p w14:paraId="25C65E95" w14:textId="77777777" w:rsidR="00C42655" w:rsidRDefault="00C42655"/>
    <w:tbl>
      <w:tblPr>
        <w:tblStyle w:val="aa"/>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2577"/>
        <w:gridCol w:w="2792"/>
        <w:gridCol w:w="2792"/>
      </w:tblGrid>
      <w:tr w:rsidR="007317E9" w14:paraId="6E89EB7F" w14:textId="604C4112" w:rsidTr="007317E9">
        <w:trPr>
          <w:trHeight w:val="483"/>
        </w:trPr>
        <w:tc>
          <w:tcPr>
            <w:tcW w:w="2445" w:type="dxa"/>
            <w:shd w:val="clear" w:color="auto" w:fill="BDD6EE"/>
            <w:vAlign w:val="center"/>
          </w:tcPr>
          <w:p w14:paraId="462734F3" w14:textId="77777777" w:rsidR="007317E9" w:rsidRDefault="007317E9">
            <w:pPr>
              <w:pBdr>
                <w:top w:val="nil"/>
                <w:left w:val="nil"/>
                <w:bottom w:val="nil"/>
                <w:right w:val="nil"/>
                <w:between w:val="nil"/>
              </w:pBdr>
              <w:spacing w:before="240" w:after="240"/>
              <w:ind w:left="0"/>
              <w:jc w:val="left"/>
              <w:rPr>
                <w:color w:val="000000"/>
                <w:sz w:val="22"/>
                <w:szCs w:val="22"/>
              </w:rPr>
            </w:pPr>
            <w:r>
              <w:rPr>
                <w:b/>
                <w:bCs/>
                <w:color w:val="000000"/>
              </w:rPr>
              <w:t>9. SÜREKLİ İYİLEŞTİRME</w:t>
            </w:r>
          </w:p>
        </w:tc>
        <w:tc>
          <w:tcPr>
            <w:tcW w:w="2577" w:type="dxa"/>
            <w:shd w:val="clear" w:color="auto" w:fill="BDD6EE"/>
            <w:vAlign w:val="center"/>
          </w:tcPr>
          <w:p w14:paraId="6927184E" w14:textId="77777777" w:rsidR="007317E9" w:rsidRDefault="007317E9">
            <w:pPr>
              <w:widowControl/>
              <w:pBdr>
                <w:top w:val="nil"/>
                <w:left w:val="nil"/>
                <w:bottom w:val="nil"/>
                <w:right w:val="nil"/>
                <w:between w:val="nil"/>
              </w:pBdr>
              <w:tabs>
                <w:tab w:val="left" w:pos="709"/>
              </w:tabs>
              <w:spacing w:before="120" w:after="120"/>
              <w:ind w:left="0"/>
              <w:jc w:val="center"/>
              <w:rPr>
                <w:color w:val="000000"/>
                <w:sz w:val="22"/>
                <w:szCs w:val="22"/>
              </w:rPr>
            </w:pPr>
            <w:r>
              <w:rPr>
                <w:b/>
                <w:bCs/>
                <w:color w:val="000000"/>
                <w:sz w:val="22"/>
                <w:szCs w:val="22"/>
              </w:rPr>
              <w:t xml:space="preserve">DEĞERLENDİRME </w:t>
            </w:r>
          </w:p>
        </w:tc>
        <w:tc>
          <w:tcPr>
            <w:tcW w:w="2792" w:type="dxa"/>
            <w:shd w:val="clear" w:color="auto" w:fill="BDD6EE"/>
            <w:vAlign w:val="center"/>
          </w:tcPr>
          <w:p w14:paraId="1BDC53DC" w14:textId="77777777" w:rsidR="007317E9" w:rsidRDefault="007317E9">
            <w:pPr>
              <w:widowControl/>
              <w:pBdr>
                <w:top w:val="nil"/>
                <w:left w:val="nil"/>
                <w:bottom w:val="nil"/>
                <w:right w:val="nil"/>
                <w:between w:val="nil"/>
              </w:pBdr>
              <w:tabs>
                <w:tab w:val="left" w:pos="5562"/>
              </w:tabs>
              <w:spacing w:before="120" w:after="120"/>
              <w:ind w:left="-108" w:firstLine="108"/>
              <w:jc w:val="left"/>
              <w:rPr>
                <w:color w:val="000000"/>
                <w:sz w:val="22"/>
                <w:szCs w:val="22"/>
              </w:rPr>
            </w:pPr>
            <w:r>
              <w:rPr>
                <w:b/>
                <w:bCs/>
                <w:color w:val="000000"/>
                <w:sz w:val="22"/>
                <w:szCs w:val="22"/>
              </w:rPr>
              <w:t>GEREKÇE*</w:t>
            </w:r>
          </w:p>
        </w:tc>
        <w:tc>
          <w:tcPr>
            <w:tcW w:w="2792" w:type="dxa"/>
            <w:shd w:val="clear" w:color="auto" w:fill="BDD6EE"/>
          </w:tcPr>
          <w:p w14:paraId="68694207" w14:textId="77777777" w:rsidR="007317E9" w:rsidRDefault="007317E9">
            <w:pPr>
              <w:widowControl/>
              <w:pBdr>
                <w:top w:val="nil"/>
                <w:left w:val="nil"/>
                <w:bottom w:val="nil"/>
                <w:right w:val="nil"/>
                <w:between w:val="nil"/>
              </w:pBdr>
              <w:tabs>
                <w:tab w:val="left" w:pos="5562"/>
              </w:tabs>
              <w:spacing w:before="120" w:after="120"/>
              <w:ind w:left="-108" w:firstLine="108"/>
              <w:jc w:val="left"/>
              <w:rPr>
                <w:b/>
                <w:bCs/>
                <w:color w:val="000000"/>
                <w:sz w:val="22"/>
                <w:szCs w:val="22"/>
              </w:rPr>
            </w:pPr>
          </w:p>
        </w:tc>
      </w:tr>
      <w:tr w:rsidR="007317E9" w14:paraId="11E8834C" w14:textId="2916F55D" w:rsidTr="007317E9">
        <w:trPr>
          <w:trHeight w:val="1312"/>
        </w:trPr>
        <w:tc>
          <w:tcPr>
            <w:tcW w:w="2445" w:type="dxa"/>
          </w:tcPr>
          <w:p w14:paraId="3C1C5967" w14:textId="77777777" w:rsidR="007317E9" w:rsidRDefault="007317E9">
            <w:pPr>
              <w:ind w:left="0"/>
              <w:rPr>
                <w:sz w:val="20"/>
                <w:szCs w:val="20"/>
              </w:rPr>
            </w:pPr>
            <w:r>
              <w:rPr>
                <w:b/>
                <w:bCs/>
                <w:sz w:val="20"/>
                <w:szCs w:val="20"/>
              </w:rPr>
              <w:t>9.1.</w:t>
            </w:r>
            <w:r>
              <w:rPr>
                <w:sz w:val="20"/>
                <w:szCs w:val="20"/>
              </w:rPr>
              <w:t xml:space="preserve"> Değerlendirme ve sürekli iyileştirme sistemi oluşturulmuş ve kanıtlarla kayıt altına alınmış olmalıdır.</w:t>
            </w:r>
          </w:p>
        </w:tc>
        <w:tc>
          <w:tcPr>
            <w:tcW w:w="2577" w:type="dxa"/>
          </w:tcPr>
          <w:p w14:paraId="269E9E69" w14:textId="77777777" w:rsidR="007317E9" w:rsidRDefault="007317E9">
            <w:pPr>
              <w:rPr>
                <w:rFonts w:ascii="Calibri" w:eastAsia="Calibri" w:hAnsi="Calibri" w:cs="Calibri"/>
                <w:sz w:val="22"/>
                <w:szCs w:val="22"/>
              </w:rPr>
            </w:pPr>
            <w:r>
              <w:rPr>
                <w:rFonts w:ascii="MS Gothic" w:eastAsia="MS Gothic" w:hAnsi="MS Gothic" w:cs="MS Gothic"/>
                <w:sz w:val="28"/>
                <w:szCs w:val="28"/>
              </w:rPr>
              <w:t>☐</w:t>
            </w:r>
            <w:r>
              <w:rPr>
                <w:rFonts w:ascii="Calibri" w:eastAsia="Calibri" w:hAnsi="Calibri" w:cs="Calibri"/>
                <w:sz w:val="22"/>
                <w:szCs w:val="22"/>
              </w:rPr>
              <w:t xml:space="preserve"> 1     </w:t>
            </w:r>
            <w:r>
              <w:rPr>
                <w:rFonts w:ascii="MS Gothic" w:eastAsia="MS Gothic" w:hAnsi="MS Gothic" w:cs="MS Gothic"/>
                <w:sz w:val="28"/>
                <w:szCs w:val="28"/>
              </w:rPr>
              <w:t>☐</w:t>
            </w:r>
            <w:r>
              <w:rPr>
                <w:rFonts w:ascii="Calibri" w:eastAsia="Calibri" w:hAnsi="Calibri" w:cs="Calibri"/>
                <w:sz w:val="22"/>
                <w:szCs w:val="22"/>
              </w:rPr>
              <w:t xml:space="preserve"> 2    </w:t>
            </w:r>
            <w:r>
              <w:rPr>
                <w:rFonts w:ascii="MS Gothic" w:eastAsia="MS Gothic" w:hAnsi="MS Gothic" w:cs="MS Gothic"/>
                <w:sz w:val="28"/>
                <w:szCs w:val="28"/>
                <w:highlight w:val="black"/>
              </w:rPr>
              <w:t>☐</w:t>
            </w:r>
            <w:r>
              <w:rPr>
                <w:rFonts w:ascii="Calibri" w:eastAsia="Calibri" w:hAnsi="Calibri" w:cs="Calibri"/>
                <w:sz w:val="22"/>
                <w:szCs w:val="22"/>
                <w:highlight w:val="black"/>
              </w:rPr>
              <w:t xml:space="preserve"> </w:t>
            </w:r>
            <w:r>
              <w:rPr>
                <w:rFonts w:ascii="Calibri" w:eastAsia="Calibri" w:hAnsi="Calibri" w:cs="Calibri"/>
                <w:sz w:val="22"/>
                <w:szCs w:val="22"/>
              </w:rPr>
              <w:t xml:space="preserve">3     </w:t>
            </w:r>
            <w:r>
              <w:rPr>
                <w:rFonts w:ascii="MS Gothic" w:eastAsia="MS Gothic" w:hAnsi="MS Gothic" w:cs="MS Gothic"/>
                <w:sz w:val="28"/>
                <w:szCs w:val="28"/>
              </w:rPr>
              <w:t>☐</w:t>
            </w:r>
            <w:r>
              <w:rPr>
                <w:rFonts w:ascii="Calibri" w:eastAsia="Calibri" w:hAnsi="Calibri" w:cs="Calibri"/>
                <w:sz w:val="22"/>
                <w:szCs w:val="22"/>
              </w:rPr>
              <w:t xml:space="preserve"> 4     </w:t>
            </w:r>
            <w:r>
              <w:rPr>
                <w:rFonts w:ascii="MS Gothic" w:eastAsia="MS Gothic" w:hAnsi="MS Gothic" w:cs="MS Gothic"/>
                <w:sz w:val="28"/>
                <w:szCs w:val="28"/>
              </w:rPr>
              <w:t>☐</w:t>
            </w:r>
            <w:r>
              <w:rPr>
                <w:rFonts w:ascii="Calibri" w:eastAsia="Calibri" w:hAnsi="Calibri" w:cs="Calibri"/>
                <w:sz w:val="22"/>
                <w:szCs w:val="22"/>
              </w:rPr>
              <w:t xml:space="preserve"> 5</w:t>
            </w:r>
          </w:p>
          <w:p w14:paraId="2E2FDB64" w14:textId="77777777" w:rsidR="007317E9" w:rsidRDefault="007317E9">
            <w:pPr>
              <w:ind w:left="0"/>
              <w:rPr>
                <w:sz w:val="20"/>
                <w:szCs w:val="20"/>
              </w:rPr>
            </w:pPr>
            <w:r>
              <w:rPr>
                <w:sz w:val="20"/>
                <w:szCs w:val="20"/>
              </w:rPr>
              <w:t xml:space="preserve">Tüm değerlendirme ölçütlerinin düzenli aralıklarla değerlendirildiğine ilişkin bir sistemin kurulduğunu ve işletildiğini (PUKÖ Döngüsü) gösteren belgelerin bulunması durumu. </w:t>
            </w:r>
          </w:p>
        </w:tc>
        <w:tc>
          <w:tcPr>
            <w:tcW w:w="2792" w:type="dxa"/>
          </w:tcPr>
          <w:p w14:paraId="7D005C79" w14:textId="77777777" w:rsidR="007317E9" w:rsidRDefault="007317E9">
            <w:pPr>
              <w:widowControl/>
              <w:pBdr>
                <w:top w:val="nil"/>
                <w:left w:val="nil"/>
                <w:bottom w:val="nil"/>
                <w:right w:val="nil"/>
                <w:between w:val="nil"/>
              </w:pBdr>
              <w:tabs>
                <w:tab w:val="left" w:pos="709"/>
              </w:tabs>
              <w:spacing w:line="276" w:lineRule="auto"/>
              <w:ind w:left="0"/>
              <w:rPr>
                <w:color w:val="000000"/>
                <w:sz w:val="20"/>
                <w:szCs w:val="20"/>
              </w:rPr>
            </w:pPr>
            <w:r>
              <w:rPr>
                <w:sz w:val="20"/>
                <w:szCs w:val="20"/>
              </w:rPr>
              <w:t>Bölüm danışma kurulu ve bölüm toplantıları aracılığıyla değerlendirme ve iyileştirme faaliyetlerinin yürütüldüğü görülmektedir. Ancak değerlendirme sonuçlarına dayalı iyileştirmelerin sistematik olarak uygulandığını gösteren PUKÖ döngüsüne ilişkin kanıtlar sınırlıdır. Bu kapsamda bölüm eğitim amaçları, öğretim yöntemleri ve paydaş görüşleri ile ilişkili iyileştirme süreçlerinin daha ayrıntılı şekilde sunulması önerilmektedir.</w:t>
            </w:r>
          </w:p>
        </w:tc>
        <w:tc>
          <w:tcPr>
            <w:tcW w:w="2792" w:type="dxa"/>
          </w:tcPr>
          <w:p w14:paraId="70CFBD0F" w14:textId="77777777" w:rsidR="007317E9" w:rsidRDefault="007317E9">
            <w:pPr>
              <w:widowControl/>
              <w:pBdr>
                <w:top w:val="nil"/>
                <w:left w:val="nil"/>
                <w:bottom w:val="nil"/>
                <w:right w:val="nil"/>
                <w:between w:val="nil"/>
              </w:pBdr>
              <w:tabs>
                <w:tab w:val="left" w:pos="709"/>
              </w:tabs>
              <w:spacing w:line="276" w:lineRule="auto"/>
              <w:ind w:left="0"/>
              <w:rPr>
                <w:sz w:val="20"/>
                <w:szCs w:val="20"/>
              </w:rPr>
            </w:pPr>
          </w:p>
        </w:tc>
      </w:tr>
      <w:tr w:rsidR="007317E9" w14:paraId="1F3DC653" w14:textId="6C94E534" w:rsidTr="007317E9">
        <w:trPr>
          <w:trHeight w:val="1130"/>
        </w:trPr>
        <w:tc>
          <w:tcPr>
            <w:tcW w:w="2445" w:type="dxa"/>
            <w:shd w:val="clear" w:color="auto" w:fill="FECEF3"/>
            <w:vAlign w:val="center"/>
          </w:tcPr>
          <w:p w14:paraId="2001BF79" w14:textId="77777777" w:rsidR="007317E9" w:rsidRDefault="007317E9">
            <w:pPr>
              <w:spacing w:before="120" w:after="120"/>
              <w:ind w:left="0"/>
              <w:rPr>
                <w:sz w:val="20"/>
                <w:szCs w:val="20"/>
              </w:rPr>
            </w:pPr>
            <w:r>
              <w:rPr>
                <w:b/>
                <w:bCs/>
                <w:sz w:val="20"/>
                <w:szCs w:val="20"/>
              </w:rPr>
              <w:t xml:space="preserve">ÖLÇÜT 9 </w:t>
            </w:r>
          </w:p>
          <w:p w14:paraId="7E1B35A8" w14:textId="77777777" w:rsidR="007317E9" w:rsidRDefault="007317E9">
            <w:pPr>
              <w:spacing w:before="120" w:after="120"/>
              <w:ind w:left="0"/>
              <w:rPr>
                <w:sz w:val="20"/>
                <w:szCs w:val="20"/>
              </w:rPr>
            </w:pPr>
            <w:r>
              <w:rPr>
                <w:b/>
                <w:bCs/>
                <w:sz w:val="20"/>
                <w:szCs w:val="20"/>
              </w:rPr>
              <w:t xml:space="preserve">GENEL YORUM VE ÖNERİ </w:t>
            </w:r>
          </w:p>
        </w:tc>
        <w:tc>
          <w:tcPr>
            <w:tcW w:w="2577" w:type="dxa"/>
            <w:shd w:val="clear" w:color="auto" w:fill="FECEF3"/>
            <w:vAlign w:val="center"/>
          </w:tcPr>
          <w:p w14:paraId="74E670C7" w14:textId="77777777" w:rsidR="007317E9" w:rsidRDefault="007317E9">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47818125" w14:textId="77777777" w:rsidR="007317E9" w:rsidRDefault="007317E9">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KISMEN KARŞILANIYOR</w:t>
            </w:r>
          </w:p>
          <w:p w14:paraId="4E445636" w14:textId="77777777" w:rsidR="007317E9" w:rsidRDefault="007317E9">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2792" w:type="dxa"/>
            <w:shd w:val="clear" w:color="auto" w:fill="FECEF3"/>
          </w:tcPr>
          <w:p w14:paraId="2EAC336E" w14:textId="77777777" w:rsidR="007317E9" w:rsidRDefault="007317E9">
            <w:pPr>
              <w:widowControl/>
              <w:pBdr>
                <w:top w:val="nil"/>
                <w:left w:val="nil"/>
                <w:bottom w:val="nil"/>
                <w:right w:val="nil"/>
                <w:between w:val="nil"/>
              </w:pBdr>
              <w:tabs>
                <w:tab w:val="left" w:pos="709"/>
              </w:tabs>
              <w:spacing w:line="276" w:lineRule="auto"/>
              <w:ind w:left="0"/>
              <w:rPr>
                <w:color w:val="000000"/>
                <w:sz w:val="20"/>
                <w:szCs w:val="20"/>
              </w:rPr>
            </w:pPr>
          </w:p>
        </w:tc>
        <w:tc>
          <w:tcPr>
            <w:tcW w:w="2792" w:type="dxa"/>
            <w:shd w:val="clear" w:color="auto" w:fill="FECEF3"/>
          </w:tcPr>
          <w:p w14:paraId="2729E65E" w14:textId="77777777" w:rsidR="007317E9" w:rsidRDefault="007317E9">
            <w:pPr>
              <w:widowControl/>
              <w:pBdr>
                <w:top w:val="nil"/>
                <w:left w:val="nil"/>
                <w:bottom w:val="nil"/>
                <w:right w:val="nil"/>
                <w:between w:val="nil"/>
              </w:pBdr>
              <w:tabs>
                <w:tab w:val="left" w:pos="709"/>
              </w:tabs>
              <w:spacing w:line="276" w:lineRule="auto"/>
              <w:ind w:left="0"/>
              <w:rPr>
                <w:color w:val="000000"/>
                <w:sz w:val="20"/>
                <w:szCs w:val="20"/>
              </w:rPr>
            </w:pPr>
          </w:p>
        </w:tc>
      </w:tr>
    </w:tbl>
    <w:p w14:paraId="1FEE1CF2" w14:textId="77777777" w:rsidR="00C42655" w:rsidRDefault="00C42655">
      <w:pPr>
        <w:widowControl/>
        <w:ind w:left="0"/>
        <w:jc w:val="left"/>
      </w:pPr>
    </w:p>
    <w:p w14:paraId="0CD92BA3" w14:textId="0BAE0486" w:rsidR="00C42655" w:rsidRDefault="00C42655">
      <w:pPr>
        <w:widowControl/>
        <w:ind w:left="0"/>
        <w:jc w:val="left"/>
      </w:pPr>
    </w:p>
    <w:p w14:paraId="2DF04F7D" w14:textId="7A744704" w:rsidR="002E4555" w:rsidRDefault="002E4555">
      <w:pPr>
        <w:widowControl/>
        <w:ind w:left="0"/>
        <w:jc w:val="left"/>
      </w:pPr>
    </w:p>
    <w:p w14:paraId="59D54FC0" w14:textId="689299A3" w:rsidR="002E4555" w:rsidRDefault="002E4555">
      <w:pPr>
        <w:widowControl/>
        <w:ind w:left="0"/>
        <w:jc w:val="left"/>
      </w:pPr>
    </w:p>
    <w:p w14:paraId="5B1CF18F" w14:textId="0FBB0EAB" w:rsidR="002E4555" w:rsidRDefault="002E4555">
      <w:pPr>
        <w:widowControl/>
        <w:ind w:left="0"/>
        <w:jc w:val="left"/>
      </w:pPr>
    </w:p>
    <w:p w14:paraId="162E724B" w14:textId="1E666388" w:rsidR="002E4555" w:rsidRDefault="002E4555">
      <w:pPr>
        <w:widowControl/>
        <w:ind w:left="0"/>
        <w:jc w:val="left"/>
      </w:pPr>
    </w:p>
    <w:p w14:paraId="59052A4D" w14:textId="097A483C" w:rsidR="002E4555" w:rsidRDefault="002E4555">
      <w:pPr>
        <w:widowControl/>
        <w:ind w:left="0"/>
        <w:jc w:val="left"/>
      </w:pPr>
    </w:p>
    <w:p w14:paraId="3331E0C4" w14:textId="77777777" w:rsidR="002E4555" w:rsidRDefault="002E4555">
      <w:pPr>
        <w:widowControl/>
        <w:ind w:left="0"/>
        <w:jc w:val="left"/>
      </w:pPr>
    </w:p>
    <w:p w14:paraId="026BB6C7" w14:textId="77777777" w:rsidR="00C42655" w:rsidRDefault="00C42655">
      <w:pPr>
        <w:widowControl/>
        <w:ind w:left="0"/>
        <w:jc w:val="left"/>
      </w:pPr>
    </w:p>
    <w:p w14:paraId="794FAA5C" w14:textId="77777777" w:rsidR="00C42655" w:rsidRDefault="002335FE">
      <w:pPr>
        <w:widowControl/>
        <w:ind w:left="0"/>
        <w:jc w:val="left"/>
      </w:pPr>
      <w:r>
        <w:rPr>
          <w:b/>
          <w:bCs/>
        </w:rPr>
        <w:t>KARAR</w:t>
      </w:r>
      <w:r>
        <w:t xml:space="preserve"> (Eğitim-Öğretim Komisyonu, Akran Değerlendirme Komisyonun ölçütler bazında yapılan değerlendirmeler ÖDR üzerinde değerlendirilmenin objektif şekilde yapılmasını kontrol ederek değerlendirmesini belirtir, varsa farklılıklar nedenini açıklar)</w:t>
      </w:r>
    </w:p>
    <w:p w14:paraId="004782DD" w14:textId="77777777" w:rsidR="00C42655" w:rsidRDefault="00C42655">
      <w:pPr>
        <w:widowControl/>
        <w:ind w:left="0"/>
        <w:jc w:val="left"/>
      </w:pPr>
    </w:p>
    <w:tbl>
      <w:tblPr>
        <w:tblStyle w:val="ab"/>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3544"/>
        <w:gridCol w:w="3685"/>
      </w:tblGrid>
      <w:tr w:rsidR="00C42655" w14:paraId="5A60A3C5" w14:textId="77777777">
        <w:tc>
          <w:tcPr>
            <w:tcW w:w="3085" w:type="dxa"/>
            <w:shd w:val="clear" w:color="auto" w:fill="FFE599"/>
            <w:vAlign w:val="center"/>
          </w:tcPr>
          <w:p w14:paraId="52741101" w14:textId="77777777" w:rsidR="00C42655" w:rsidRDefault="00C42655">
            <w:pPr>
              <w:spacing w:before="120" w:after="120"/>
              <w:ind w:left="0"/>
              <w:rPr>
                <w:sz w:val="20"/>
                <w:szCs w:val="20"/>
              </w:rPr>
            </w:pPr>
          </w:p>
        </w:tc>
        <w:tc>
          <w:tcPr>
            <w:tcW w:w="3544" w:type="dxa"/>
            <w:shd w:val="clear" w:color="auto" w:fill="FFE599"/>
            <w:vAlign w:val="center"/>
          </w:tcPr>
          <w:p w14:paraId="49BD4076" w14:textId="77777777" w:rsidR="00C42655" w:rsidRDefault="002335FE">
            <w:pPr>
              <w:widowControl/>
              <w:pBdr>
                <w:top w:val="nil"/>
                <w:left w:val="nil"/>
                <w:bottom w:val="nil"/>
                <w:right w:val="nil"/>
                <w:between w:val="nil"/>
              </w:pBdr>
              <w:tabs>
                <w:tab w:val="left" w:pos="709"/>
              </w:tabs>
              <w:spacing w:line="276" w:lineRule="auto"/>
              <w:ind w:left="0"/>
              <w:rPr>
                <w:color w:val="000000"/>
              </w:rPr>
            </w:pPr>
            <w:r>
              <w:rPr>
                <w:color w:val="000000"/>
              </w:rPr>
              <w:t>Akran Değerlendirme Komisyonu</w:t>
            </w:r>
          </w:p>
        </w:tc>
        <w:tc>
          <w:tcPr>
            <w:tcW w:w="3685" w:type="dxa"/>
            <w:shd w:val="clear" w:color="auto" w:fill="FFE599"/>
          </w:tcPr>
          <w:p w14:paraId="7C5EC2B5" w14:textId="77777777" w:rsidR="00C42655" w:rsidRDefault="002335FE">
            <w:pPr>
              <w:widowControl/>
              <w:pBdr>
                <w:top w:val="nil"/>
                <w:left w:val="nil"/>
                <w:bottom w:val="nil"/>
                <w:right w:val="nil"/>
                <w:between w:val="nil"/>
              </w:pBdr>
              <w:tabs>
                <w:tab w:val="left" w:pos="709"/>
              </w:tabs>
              <w:spacing w:line="276" w:lineRule="auto"/>
              <w:ind w:left="0"/>
              <w:rPr>
                <w:color w:val="000000"/>
              </w:rPr>
            </w:pPr>
            <w:r>
              <w:rPr>
                <w:color w:val="000000"/>
              </w:rPr>
              <w:t>Eğitim-Öğretim Komisyonu</w:t>
            </w:r>
          </w:p>
        </w:tc>
      </w:tr>
      <w:tr w:rsidR="00C42655" w14:paraId="33BA3AF6" w14:textId="77777777">
        <w:tc>
          <w:tcPr>
            <w:tcW w:w="3085" w:type="dxa"/>
            <w:shd w:val="clear" w:color="auto" w:fill="FFFFFF"/>
            <w:vAlign w:val="center"/>
          </w:tcPr>
          <w:p w14:paraId="4877ACE2" w14:textId="77777777" w:rsidR="00C42655" w:rsidRDefault="002335FE">
            <w:pPr>
              <w:spacing w:before="120" w:after="120"/>
              <w:ind w:left="0"/>
              <w:rPr>
                <w:sz w:val="20"/>
                <w:szCs w:val="20"/>
              </w:rPr>
            </w:pPr>
            <w:r>
              <w:rPr>
                <w:b/>
                <w:bCs/>
                <w:sz w:val="20"/>
                <w:szCs w:val="20"/>
              </w:rPr>
              <w:t xml:space="preserve">ÖLÇÜT 1 </w:t>
            </w:r>
          </w:p>
          <w:p w14:paraId="32303EA8" w14:textId="77777777" w:rsidR="00C42655" w:rsidRDefault="00C42655">
            <w:pPr>
              <w:spacing w:before="120" w:after="120"/>
              <w:ind w:left="0"/>
              <w:rPr>
                <w:sz w:val="20"/>
                <w:szCs w:val="20"/>
              </w:rPr>
            </w:pPr>
          </w:p>
        </w:tc>
        <w:tc>
          <w:tcPr>
            <w:tcW w:w="3544" w:type="dxa"/>
            <w:shd w:val="clear" w:color="auto" w:fill="FFFFFF"/>
            <w:vAlign w:val="center"/>
          </w:tcPr>
          <w:p w14:paraId="7FE083BA"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632A6876"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6CF6544D"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KARŞILANMIYOR</w:t>
            </w:r>
          </w:p>
        </w:tc>
        <w:tc>
          <w:tcPr>
            <w:tcW w:w="3685" w:type="dxa"/>
            <w:shd w:val="clear" w:color="auto" w:fill="FFFFFF"/>
          </w:tcPr>
          <w:p w14:paraId="410CFB38"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2A0E66E4"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058E009D"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6AD2797E" w14:textId="77777777">
        <w:tc>
          <w:tcPr>
            <w:tcW w:w="3085" w:type="dxa"/>
            <w:shd w:val="clear" w:color="auto" w:fill="FFE599"/>
            <w:vAlign w:val="center"/>
          </w:tcPr>
          <w:p w14:paraId="0A74C47D" w14:textId="77777777" w:rsidR="00C42655" w:rsidRDefault="002335FE">
            <w:pPr>
              <w:spacing w:before="120" w:after="120"/>
              <w:ind w:left="0"/>
              <w:rPr>
                <w:sz w:val="20"/>
                <w:szCs w:val="20"/>
              </w:rPr>
            </w:pPr>
            <w:r>
              <w:rPr>
                <w:b/>
                <w:bCs/>
                <w:sz w:val="20"/>
                <w:szCs w:val="20"/>
              </w:rPr>
              <w:t xml:space="preserve">ÖLÇÜT 2 </w:t>
            </w:r>
          </w:p>
          <w:p w14:paraId="3CA2B013" w14:textId="77777777" w:rsidR="00C42655" w:rsidRDefault="00C42655">
            <w:pPr>
              <w:spacing w:before="120" w:after="120"/>
              <w:ind w:left="0"/>
              <w:rPr>
                <w:sz w:val="20"/>
                <w:szCs w:val="20"/>
              </w:rPr>
            </w:pPr>
          </w:p>
        </w:tc>
        <w:tc>
          <w:tcPr>
            <w:tcW w:w="3544" w:type="dxa"/>
            <w:shd w:val="clear" w:color="auto" w:fill="FFE599"/>
            <w:vAlign w:val="center"/>
          </w:tcPr>
          <w:p w14:paraId="48499960"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4A8DD4DC"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KISMEN KARŞILANIYOR</w:t>
            </w:r>
          </w:p>
          <w:p w14:paraId="3E2BE5B9"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E599"/>
          </w:tcPr>
          <w:p w14:paraId="3518AFF7"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0F2374B2"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5E407B99"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51D3EC5C" w14:textId="77777777">
        <w:tc>
          <w:tcPr>
            <w:tcW w:w="3085" w:type="dxa"/>
            <w:shd w:val="clear" w:color="auto" w:fill="FFFFFF"/>
            <w:vAlign w:val="center"/>
          </w:tcPr>
          <w:p w14:paraId="278BB99B" w14:textId="77777777" w:rsidR="00C42655" w:rsidRDefault="002335FE">
            <w:pPr>
              <w:spacing w:before="120" w:after="120"/>
              <w:ind w:left="0"/>
              <w:rPr>
                <w:sz w:val="20"/>
                <w:szCs w:val="20"/>
              </w:rPr>
            </w:pPr>
            <w:r>
              <w:rPr>
                <w:b/>
                <w:bCs/>
                <w:sz w:val="20"/>
                <w:szCs w:val="20"/>
              </w:rPr>
              <w:t xml:space="preserve">ÖLÇÜT 3 </w:t>
            </w:r>
          </w:p>
        </w:tc>
        <w:tc>
          <w:tcPr>
            <w:tcW w:w="3544" w:type="dxa"/>
            <w:shd w:val="clear" w:color="auto" w:fill="FFFFFF"/>
            <w:vAlign w:val="center"/>
          </w:tcPr>
          <w:p w14:paraId="365C3944"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0B0DA3E6"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255558E4"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highlight w:val="black"/>
              </w:rPr>
              <w:t xml:space="preserve"> </w:t>
            </w:r>
            <w:r>
              <w:rPr>
                <w:color w:val="000000"/>
                <w:sz w:val="20"/>
                <w:szCs w:val="20"/>
              </w:rPr>
              <w:t>KARŞILANMIYOR</w:t>
            </w:r>
          </w:p>
        </w:tc>
        <w:tc>
          <w:tcPr>
            <w:tcW w:w="3685" w:type="dxa"/>
            <w:shd w:val="clear" w:color="auto" w:fill="FFFFFF"/>
          </w:tcPr>
          <w:p w14:paraId="563FEE5B"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6DA7F67E"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5FA82D04"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1066D8EC" w14:textId="77777777">
        <w:tc>
          <w:tcPr>
            <w:tcW w:w="3085" w:type="dxa"/>
            <w:shd w:val="clear" w:color="auto" w:fill="FFE599"/>
            <w:vAlign w:val="center"/>
          </w:tcPr>
          <w:p w14:paraId="4A1F7391" w14:textId="77777777" w:rsidR="00C42655" w:rsidRDefault="002335FE">
            <w:pPr>
              <w:spacing w:before="120" w:after="120"/>
              <w:ind w:left="0"/>
              <w:rPr>
                <w:sz w:val="20"/>
                <w:szCs w:val="20"/>
              </w:rPr>
            </w:pPr>
            <w:r>
              <w:rPr>
                <w:b/>
                <w:bCs/>
                <w:sz w:val="20"/>
                <w:szCs w:val="20"/>
              </w:rPr>
              <w:t>ÖLÇÜT 4</w:t>
            </w:r>
          </w:p>
          <w:p w14:paraId="33A15BF7" w14:textId="77777777" w:rsidR="00C42655" w:rsidRDefault="00C42655">
            <w:pPr>
              <w:spacing w:before="120" w:after="120"/>
              <w:ind w:left="0"/>
              <w:rPr>
                <w:sz w:val="20"/>
                <w:szCs w:val="20"/>
              </w:rPr>
            </w:pPr>
          </w:p>
        </w:tc>
        <w:tc>
          <w:tcPr>
            <w:tcW w:w="3544" w:type="dxa"/>
            <w:shd w:val="clear" w:color="auto" w:fill="FFE599"/>
            <w:vAlign w:val="center"/>
          </w:tcPr>
          <w:p w14:paraId="5051E7D9"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713856DB"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sz w:val="28"/>
                <w:szCs w:val="28"/>
              </w:rPr>
              <w:t>☐</w:t>
            </w:r>
            <w:r>
              <w:rPr>
                <w:color w:val="000000"/>
                <w:sz w:val="20"/>
                <w:szCs w:val="20"/>
              </w:rPr>
              <w:t xml:space="preserve"> KISMEN KARŞILANIYOR</w:t>
            </w:r>
          </w:p>
          <w:p w14:paraId="19690666"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KARŞILANMIYOR</w:t>
            </w:r>
          </w:p>
        </w:tc>
        <w:tc>
          <w:tcPr>
            <w:tcW w:w="3685" w:type="dxa"/>
            <w:shd w:val="clear" w:color="auto" w:fill="FFE599"/>
          </w:tcPr>
          <w:p w14:paraId="6D272DD3"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1315EF64"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4B8D8CFE"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6C71A408" w14:textId="77777777">
        <w:tc>
          <w:tcPr>
            <w:tcW w:w="3085" w:type="dxa"/>
            <w:shd w:val="clear" w:color="auto" w:fill="FFFFFF"/>
            <w:vAlign w:val="center"/>
          </w:tcPr>
          <w:p w14:paraId="549C97BF" w14:textId="77777777" w:rsidR="00C42655" w:rsidRDefault="002335FE">
            <w:pPr>
              <w:spacing w:before="120" w:after="120"/>
              <w:ind w:left="0"/>
              <w:rPr>
                <w:sz w:val="20"/>
                <w:szCs w:val="20"/>
              </w:rPr>
            </w:pPr>
            <w:r>
              <w:rPr>
                <w:b/>
                <w:bCs/>
                <w:sz w:val="20"/>
                <w:szCs w:val="20"/>
              </w:rPr>
              <w:t xml:space="preserve">ÖLÇÜT 5 </w:t>
            </w:r>
          </w:p>
          <w:p w14:paraId="16765534" w14:textId="77777777" w:rsidR="00C42655" w:rsidRDefault="00C42655">
            <w:pPr>
              <w:spacing w:before="120" w:after="120"/>
              <w:ind w:left="0"/>
              <w:rPr>
                <w:sz w:val="20"/>
                <w:szCs w:val="20"/>
              </w:rPr>
            </w:pPr>
          </w:p>
        </w:tc>
        <w:tc>
          <w:tcPr>
            <w:tcW w:w="3544" w:type="dxa"/>
            <w:shd w:val="clear" w:color="auto" w:fill="FFFFFF"/>
            <w:vAlign w:val="center"/>
          </w:tcPr>
          <w:p w14:paraId="54AF650F"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67C4E0FD"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06F8435F"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FFFF"/>
          </w:tcPr>
          <w:p w14:paraId="7D3D57D8"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55FEC7C"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3C0023FE"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11CE0B4E" w14:textId="77777777">
        <w:tc>
          <w:tcPr>
            <w:tcW w:w="3085" w:type="dxa"/>
            <w:shd w:val="clear" w:color="auto" w:fill="FFE599"/>
            <w:vAlign w:val="center"/>
          </w:tcPr>
          <w:p w14:paraId="5EAEC229" w14:textId="77777777" w:rsidR="00C42655" w:rsidRDefault="002335FE">
            <w:pPr>
              <w:spacing w:before="120" w:after="120"/>
              <w:ind w:left="0"/>
              <w:rPr>
                <w:sz w:val="20"/>
                <w:szCs w:val="20"/>
              </w:rPr>
            </w:pPr>
            <w:r>
              <w:rPr>
                <w:b/>
                <w:bCs/>
                <w:sz w:val="20"/>
                <w:szCs w:val="20"/>
              </w:rPr>
              <w:t>ÖLÇÜT 6</w:t>
            </w:r>
          </w:p>
          <w:p w14:paraId="715B9774" w14:textId="77777777" w:rsidR="00C42655" w:rsidRDefault="00C42655">
            <w:pPr>
              <w:spacing w:before="120" w:after="120"/>
              <w:ind w:left="0"/>
              <w:rPr>
                <w:sz w:val="20"/>
                <w:szCs w:val="20"/>
              </w:rPr>
            </w:pPr>
          </w:p>
        </w:tc>
        <w:tc>
          <w:tcPr>
            <w:tcW w:w="3544" w:type="dxa"/>
            <w:shd w:val="clear" w:color="auto" w:fill="FFE599"/>
            <w:vAlign w:val="center"/>
          </w:tcPr>
          <w:p w14:paraId="61CE20F2"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BD2BBA8"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1E75EA69"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E599"/>
          </w:tcPr>
          <w:p w14:paraId="2CAE7179"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B43F2B1"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38C251EF"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3EF0083E" w14:textId="77777777">
        <w:tc>
          <w:tcPr>
            <w:tcW w:w="3085" w:type="dxa"/>
            <w:shd w:val="clear" w:color="auto" w:fill="FFFFFF"/>
            <w:vAlign w:val="center"/>
          </w:tcPr>
          <w:p w14:paraId="28945BC5" w14:textId="77777777" w:rsidR="00C42655" w:rsidRDefault="002335FE">
            <w:pPr>
              <w:spacing w:before="120" w:after="120"/>
              <w:ind w:left="0"/>
              <w:rPr>
                <w:sz w:val="20"/>
                <w:szCs w:val="20"/>
              </w:rPr>
            </w:pPr>
            <w:r>
              <w:rPr>
                <w:b/>
                <w:bCs/>
                <w:sz w:val="20"/>
                <w:szCs w:val="20"/>
              </w:rPr>
              <w:t xml:space="preserve">ÖLÇÜT 7 </w:t>
            </w:r>
          </w:p>
          <w:p w14:paraId="5E916364" w14:textId="77777777" w:rsidR="00C42655" w:rsidRDefault="00C42655">
            <w:pPr>
              <w:spacing w:before="120" w:after="120"/>
              <w:ind w:left="0"/>
              <w:rPr>
                <w:sz w:val="20"/>
                <w:szCs w:val="20"/>
              </w:rPr>
            </w:pPr>
          </w:p>
        </w:tc>
        <w:tc>
          <w:tcPr>
            <w:tcW w:w="3544" w:type="dxa"/>
            <w:shd w:val="clear" w:color="auto" w:fill="FFFFFF"/>
            <w:vAlign w:val="center"/>
          </w:tcPr>
          <w:p w14:paraId="0A9ED078"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09B0369B"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482B95D3"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FFFF"/>
          </w:tcPr>
          <w:p w14:paraId="4B1F9E5D"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170B200B"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20D8F9B3"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5EE74339" w14:textId="77777777">
        <w:tc>
          <w:tcPr>
            <w:tcW w:w="3085" w:type="dxa"/>
            <w:shd w:val="clear" w:color="auto" w:fill="FFE599"/>
            <w:vAlign w:val="center"/>
          </w:tcPr>
          <w:p w14:paraId="1978FF8D" w14:textId="77777777" w:rsidR="00C42655" w:rsidRDefault="002335FE">
            <w:pPr>
              <w:spacing w:before="120" w:after="120"/>
              <w:ind w:left="0"/>
              <w:rPr>
                <w:sz w:val="20"/>
                <w:szCs w:val="20"/>
              </w:rPr>
            </w:pPr>
            <w:r>
              <w:rPr>
                <w:b/>
                <w:bCs/>
                <w:sz w:val="20"/>
                <w:szCs w:val="20"/>
              </w:rPr>
              <w:t>ÖLÇÜT 8</w:t>
            </w:r>
          </w:p>
          <w:p w14:paraId="51F09392" w14:textId="77777777" w:rsidR="00C42655" w:rsidRDefault="00C42655">
            <w:pPr>
              <w:spacing w:before="120" w:after="120"/>
              <w:ind w:left="0"/>
              <w:rPr>
                <w:sz w:val="20"/>
                <w:szCs w:val="20"/>
              </w:rPr>
            </w:pPr>
          </w:p>
        </w:tc>
        <w:tc>
          <w:tcPr>
            <w:tcW w:w="3544" w:type="dxa"/>
            <w:shd w:val="clear" w:color="auto" w:fill="FFE599"/>
            <w:vAlign w:val="center"/>
          </w:tcPr>
          <w:p w14:paraId="155A2F98"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3FE08EBE"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t>☐</w:t>
            </w:r>
            <w:r>
              <w:rPr>
                <w:color w:val="000000"/>
                <w:sz w:val="20"/>
                <w:szCs w:val="20"/>
              </w:rPr>
              <w:t xml:space="preserve"> KISMEN KARŞILANIYOR</w:t>
            </w:r>
          </w:p>
          <w:p w14:paraId="24D0F587"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E599"/>
          </w:tcPr>
          <w:p w14:paraId="7F680219"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KARŞILANIYOR</w:t>
            </w:r>
          </w:p>
          <w:p w14:paraId="542572EA"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KISMEN KARŞILANIYOR</w:t>
            </w:r>
          </w:p>
          <w:p w14:paraId="3BB66256"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r w:rsidR="00C42655" w14:paraId="7CEB87D0" w14:textId="77777777">
        <w:tc>
          <w:tcPr>
            <w:tcW w:w="3085" w:type="dxa"/>
            <w:shd w:val="clear" w:color="auto" w:fill="FFFFFF"/>
            <w:vAlign w:val="center"/>
          </w:tcPr>
          <w:p w14:paraId="690AD492" w14:textId="77777777" w:rsidR="00C42655" w:rsidRDefault="002335FE">
            <w:pPr>
              <w:spacing w:before="120" w:after="120"/>
              <w:ind w:left="0"/>
              <w:rPr>
                <w:sz w:val="20"/>
                <w:szCs w:val="20"/>
              </w:rPr>
            </w:pPr>
            <w:r>
              <w:rPr>
                <w:b/>
                <w:bCs/>
                <w:sz w:val="20"/>
                <w:szCs w:val="20"/>
              </w:rPr>
              <w:t>ÖLÇÜT 9</w:t>
            </w:r>
          </w:p>
          <w:p w14:paraId="5F89D056" w14:textId="77777777" w:rsidR="00C42655" w:rsidRDefault="00C42655">
            <w:pPr>
              <w:spacing w:before="120" w:after="120"/>
              <w:ind w:left="0"/>
              <w:rPr>
                <w:sz w:val="20"/>
                <w:szCs w:val="20"/>
              </w:rPr>
            </w:pPr>
          </w:p>
        </w:tc>
        <w:tc>
          <w:tcPr>
            <w:tcW w:w="3544" w:type="dxa"/>
            <w:shd w:val="clear" w:color="auto" w:fill="FFFFFF"/>
            <w:vAlign w:val="center"/>
          </w:tcPr>
          <w:p w14:paraId="450A5147"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lastRenderedPageBreak/>
              <w:t>☐</w:t>
            </w:r>
            <w:r>
              <w:rPr>
                <w:color w:val="000000"/>
                <w:sz w:val="20"/>
                <w:szCs w:val="20"/>
              </w:rPr>
              <w:t xml:space="preserve"> KARŞILANIYOR</w:t>
            </w:r>
          </w:p>
          <w:p w14:paraId="37DCE90F"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highlight w:val="black"/>
              </w:rPr>
              <w:lastRenderedPageBreak/>
              <w:t>☐</w:t>
            </w:r>
            <w:r>
              <w:rPr>
                <w:color w:val="000000"/>
                <w:sz w:val="20"/>
                <w:szCs w:val="20"/>
                <w:highlight w:val="black"/>
              </w:rPr>
              <w:t xml:space="preserve"> </w:t>
            </w:r>
            <w:r>
              <w:rPr>
                <w:color w:val="000000"/>
                <w:sz w:val="20"/>
                <w:szCs w:val="20"/>
              </w:rPr>
              <w:t>KISMEN KARŞILANIYOR</w:t>
            </w:r>
          </w:p>
          <w:p w14:paraId="30E5BD3E" w14:textId="77777777" w:rsidR="00C42655" w:rsidRDefault="002335FE">
            <w:pPr>
              <w:widowControl/>
              <w:pBdr>
                <w:top w:val="nil"/>
                <w:left w:val="nil"/>
                <w:bottom w:val="nil"/>
                <w:right w:val="nil"/>
                <w:between w:val="nil"/>
              </w:pBdr>
              <w:tabs>
                <w:tab w:val="left" w:pos="709"/>
              </w:tabs>
              <w:spacing w:after="60"/>
              <w:ind w:left="0"/>
              <w:jc w:val="left"/>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c>
          <w:tcPr>
            <w:tcW w:w="3685" w:type="dxa"/>
            <w:shd w:val="clear" w:color="auto" w:fill="FFFFFF"/>
          </w:tcPr>
          <w:p w14:paraId="7899B05D" w14:textId="77777777" w:rsidR="00C42655" w:rsidRDefault="002335FE">
            <w:pPr>
              <w:widowControl/>
              <w:pBdr>
                <w:top w:val="nil"/>
                <w:left w:val="nil"/>
                <w:bottom w:val="nil"/>
                <w:right w:val="nil"/>
                <w:between w:val="nil"/>
              </w:pBdr>
              <w:tabs>
                <w:tab w:val="left" w:pos="709"/>
              </w:tabs>
              <w:spacing w:before="60"/>
              <w:ind w:left="0"/>
              <w:jc w:val="left"/>
              <w:rPr>
                <w:color w:val="000000"/>
                <w:sz w:val="20"/>
                <w:szCs w:val="20"/>
              </w:rPr>
            </w:pPr>
            <w:r>
              <w:rPr>
                <w:rFonts w:ascii="MS Gothic" w:eastAsia="MS Gothic" w:hAnsi="MS Gothic" w:cs="MS Gothic"/>
                <w:color w:val="000000"/>
                <w:sz w:val="28"/>
                <w:szCs w:val="28"/>
              </w:rPr>
              <w:lastRenderedPageBreak/>
              <w:t>☐</w:t>
            </w:r>
            <w:r>
              <w:rPr>
                <w:color w:val="000000"/>
                <w:sz w:val="20"/>
                <w:szCs w:val="20"/>
              </w:rPr>
              <w:t xml:space="preserve"> KARŞILANIYOR</w:t>
            </w:r>
          </w:p>
          <w:p w14:paraId="3B0FCC82" w14:textId="77777777" w:rsidR="00C42655" w:rsidRDefault="002335FE">
            <w:pPr>
              <w:widowControl/>
              <w:pBdr>
                <w:top w:val="nil"/>
                <w:left w:val="nil"/>
                <w:bottom w:val="nil"/>
                <w:right w:val="nil"/>
                <w:between w:val="nil"/>
              </w:pBdr>
              <w:tabs>
                <w:tab w:val="left" w:pos="709"/>
              </w:tabs>
              <w:ind w:left="0"/>
              <w:jc w:val="left"/>
              <w:rPr>
                <w:color w:val="000000"/>
                <w:sz w:val="20"/>
                <w:szCs w:val="20"/>
              </w:rPr>
            </w:pPr>
            <w:r>
              <w:rPr>
                <w:rFonts w:ascii="MS Gothic" w:eastAsia="MS Gothic" w:hAnsi="MS Gothic" w:cs="MS Gothic"/>
                <w:color w:val="000000"/>
                <w:sz w:val="28"/>
                <w:szCs w:val="28"/>
              </w:rPr>
              <w:lastRenderedPageBreak/>
              <w:t>☐</w:t>
            </w:r>
            <w:r>
              <w:rPr>
                <w:color w:val="000000"/>
                <w:sz w:val="20"/>
                <w:szCs w:val="20"/>
              </w:rPr>
              <w:t xml:space="preserve"> KISMEN KARŞILANIYOR</w:t>
            </w:r>
          </w:p>
          <w:p w14:paraId="68256048" w14:textId="77777777" w:rsidR="00C42655" w:rsidRDefault="002335FE">
            <w:pPr>
              <w:widowControl/>
              <w:pBdr>
                <w:top w:val="nil"/>
                <w:left w:val="nil"/>
                <w:bottom w:val="nil"/>
                <w:right w:val="nil"/>
                <w:between w:val="nil"/>
              </w:pBdr>
              <w:tabs>
                <w:tab w:val="left" w:pos="709"/>
              </w:tabs>
              <w:spacing w:line="276" w:lineRule="auto"/>
              <w:ind w:left="0"/>
              <w:rPr>
                <w:color w:val="000000"/>
                <w:sz w:val="20"/>
                <w:szCs w:val="20"/>
              </w:rPr>
            </w:pPr>
            <w:r>
              <w:rPr>
                <w:rFonts w:ascii="MS Gothic" w:eastAsia="MS Gothic" w:hAnsi="MS Gothic" w:cs="MS Gothic"/>
                <w:color w:val="000000"/>
                <w:sz w:val="28"/>
                <w:szCs w:val="28"/>
              </w:rPr>
              <w:t>☐</w:t>
            </w:r>
            <w:r>
              <w:rPr>
                <w:color w:val="000000"/>
                <w:sz w:val="20"/>
                <w:szCs w:val="20"/>
              </w:rPr>
              <w:t xml:space="preserve"> KARŞILANMIYOR</w:t>
            </w:r>
          </w:p>
        </w:tc>
      </w:tr>
    </w:tbl>
    <w:p w14:paraId="72C638B6" w14:textId="77777777" w:rsidR="00C42655" w:rsidRDefault="00C42655">
      <w:pPr>
        <w:widowControl/>
        <w:ind w:left="0"/>
        <w:jc w:val="left"/>
      </w:pPr>
    </w:p>
    <w:p w14:paraId="397A8B97" w14:textId="77777777" w:rsidR="00C42655" w:rsidRDefault="00C42655">
      <w:pPr>
        <w:widowControl/>
        <w:ind w:left="0"/>
        <w:jc w:val="left"/>
      </w:pPr>
    </w:p>
    <w:p w14:paraId="2D49E1DE" w14:textId="77777777" w:rsidR="00C42655" w:rsidRDefault="00C42655">
      <w:pPr>
        <w:widowControl/>
        <w:ind w:left="0"/>
        <w:jc w:val="left"/>
      </w:pPr>
    </w:p>
    <w:p w14:paraId="066ADC77" w14:textId="77777777" w:rsidR="00C42655" w:rsidRDefault="002335FE">
      <w:pPr>
        <w:widowControl/>
        <w:ind w:left="0"/>
        <w:jc w:val="center"/>
        <w:rPr>
          <w:rFonts w:ascii="Calibri" w:eastAsia="Calibri" w:hAnsi="Calibri" w:cs="Calibri"/>
          <w:sz w:val="28"/>
          <w:szCs w:val="28"/>
        </w:rPr>
      </w:pPr>
      <w:r>
        <w:rPr>
          <w:rFonts w:ascii="Calibri" w:eastAsia="Calibri" w:hAnsi="Calibri" w:cs="Calibri"/>
          <w:b/>
          <w:bCs/>
          <w:sz w:val="28"/>
          <w:szCs w:val="28"/>
        </w:rPr>
        <w:t>Eğitim-Öğretim Komisyonu Kararı</w:t>
      </w:r>
    </w:p>
    <w:p w14:paraId="4C987A66" w14:textId="77777777" w:rsidR="00C42655" w:rsidRDefault="00C42655">
      <w:pPr>
        <w:widowControl/>
        <w:ind w:left="0"/>
        <w:jc w:val="left"/>
        <w:rPr>
          <w:rFonts w:ascii="Calibri" w:eastAsia="Calibri" w:hAnsi="Calibri" w:cs="Calibri"/>
        </w:rPr>
      </w:pPr>
    </w:p>
    <w:tbl>
      <w:tblPr>
        <w:tblStyle w:val="ac"/>
        <w:tblW w:w="102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0"/>
        <w:gridCol w:w="3401"/>
        <w:gridCol w:w="3401"/>
      </w:tblGrid>
      <w:tr w:rsidR="00C42655" w14:paraId="60A05982" w14:textId="77777777">
        <w:tc>
          <w:tcPr>
            <w:tcW w:w="3400" w:type="dxa"/>
          </w:tcPr>
          <w:p w14:paraId="109C8B9A" w14:textId="77777777" w:rsidR="00C42655" w:rsidRDefault="002335FE">
            <w:pPr>
              <w:widowControl/>
              <w:ind w:left="0"/>
              <w:jc w:val="left"/>
              <w:rPr>
                <w:rFonts w:ascii="Calibri" w:eastAsia="Calibri" w:hAnsi="Calibri" w:cs="Calibri"/>
              </w:rPr>
            </w:pPr>
            <w:r>
              <w:rPr>
                <w:rFonts w:ascii="Calibri" w:eastAsia="Calibri" w:hAnsi="Calibri" w:cs="Calibri"/>
                <w:b/>
                <w:bCs/>
              </w:rPr>
              <w:t>Toplantı Tarihi</w:t>
            </w:r>
          </w:p>
        </w:tc>
        <w:tc>
          <w:tcPr>
            <w:tcW w:w="3401" w:type="dxa"/>
          </w:tcPr>
          <w:p w14:paraId="60A43FAD" w14:textId="77777777" w:rsidR="00C42655" w:rsidRDefault="002335FE">
            <w:pPr>
              <w:widowControl/>
              <w:ind w:left="0"/>
              <w:jc w:val="left"/>
              <w:rPr>
                <w:rFonts w:ascii="Calibri" w:eastAsia="Calibri" w:hAnsi="Calibri" w:cs="Calibri"/>
              </w:rPr>
            </w:pPr>
            <w:r>
              <w:rPr>
                <w:rFonts w:ascii="Calibri" w:eastAsia="Calibri" w:hAnsi="Calibri" w:cs="Calibri"/>
                <w:b/>
                <w:bCs/>
              </w:rPr>
              <w:t>Toplantı Sayısı</w:t>
            </w:r>
          </w:p>
        </w:tc>
        <w:tc>
          <w:tcPr>
            <w:tcW w:w="3401" w:type="dxa"/>
          </w:tcPr>
          <w:p w14:paraId="182BBA8C" w14:textId="77777777" w:rsidR="00C42655" w:rsidRDefault="002335FE">
            <w:pPr>
              <w:widowControl/>
              <w:ind w:left="0"/>
              <w:jc w:val="left"/>
              <w:rPr>
                <w:rFonts w:ascii="Calibri" w:eastAsia="Calibri" w:hAnsi="Calibri" w:cs="Calibri"/>
              </w:rPr>
            </w:pPr>
            <w:r>
              <w:rPr>
                <w:rFonts w:ascii="Calibri" w:eastAsia="Calibri" w:hAnsi="Calibri" w:cs="Calibri"/>
                <w:b/>
                <w:bCs/>
              </w:rPr>
              <w:t>Karar Sayısı</w:t>
            </w:r>
          </w:p>
        </w:tc>
      </w:tr>
      <w:tr w:rsidR="00C42655" w14:paraId="1B17D55B" w14:textId="77777777">
        <w:trPr>
          <w:trHeight w:val="717"/>
        </w:trPr>
        <w:tc>
          <w:tcPr>
            <w:tcW w:w="3400" w:type="dxa"/>
          </w:tcPr>
          <w:p w14:paraId="0296C977" w14:textId="77777777" w:rsidR="00C42655" w:rsidRDefault="00C42655">
            <w:pPr>
              <w:widowControl/>
              <w:ind w:left="0"/>
              <w:jc w:val="left"/>
              <w:rPr>
                <w:rFonts w:ascii="Calibri" w:eastAsia="Calibri" w:hAnsi="Calibri" w:cs="Calibri"/>
              </w:rPr>
            </w:pPr>
          </w:p>
          <w:p w14:paraId="6DBB89A8" w14:textId="77777777" w:rsidR="00C42655" w:rsidRDefault="00C42655">
            <w:pPr>
              <w:widowControl/>
              <w:ind w:left="0"/>
              <w:jc w:val="left"/>
              <w:rPr>
                <w:rFonts w:ascii="Calibri" w:eastAsia="Calibri" w:hAnsi="Calibri" w:cs="Calibri"/>
              </w:rPr>
            </w:pPr>
          </w:p>
        </w:tc>
        <w:tc>
          <w:tcPr>
            <w:tcW w:w="3401" w:type="dxa"/>
          </w:tcPr>
          <w:p w14:paraId="4E9CF169" w14:textId="77777777" w:rsidR="00C42655" w:rsidRDefault="00C42655">
            <w:pPr>
              <w:widowControl/>
              <w:ind w:left="0"/>
              <w:jc w:val="left"/>
              <w:rPr>
                <w:rFonts w:ascii="Calibri" w:eastAsia="Calibri" w:hAnsi="Calibri" w:cs="Calibri"/>
              </w:rPr>
            </w:pPr>
          </w:p>
        </w:tc>
        <w:tc>
          <w:tcPr>
            <w:tcW w:w="3401" w:type="dxa"/>
          </w:tcPr>
          <w:p w14:paraId="75E631F7" w14:textId="77777777" w:rsidR="00C42655" w:rsidRDefault="00C42655">
            <w:pPr>
              <w:widowControl/>
              <w:ind w:left="0"/>
              <w:jc w:val="left"/>
              <w:rPr>
                <w:rFonts w:ascii="Calibri" w:eastAsia="Calibri" w:hAnsi="Calibri" w:cs="Calibri"/>
              </w:rPr>
            </w:pPr>
          </w:p>
        </w:tc>
      </w:tr>
    </w:tbl>
    <w:p w14:paraId="7C60CB03" w14:textId="77777777" w:rsidR="00C42655" w:rsidRDefault="00C42655">
      <w:pPr>
        <w:widowControl/>
        <w:ind w:left="0"/>
        <w:jc w:val="left"/>
      </w:pPr>
    </w:p>
    <w:p w14:paraId="285932D2" w14:textId="77777777" w:rsidR="00C42655" w:rsidRDefault="002335FE">
      <w:pPr>
        <w:widowControl/>
        <w:ind w:left="0"/>
        <w:jc w:val="left"/>
      </w:pPr>
      <w:r>
        <w:t xml:space="preserve">…….. </w:t>
      </w:r>
      <w:proofErr w:type="gramStart"/>
      <w:r>
        <w:t>programı</w:t>
      </w:r>
      <w:proofErr w:type="gramEnd"/>
      <w:r>
        <w:t xml:space="preserve"> tarafından 2022 yılı için hazırlanan Öz Değerlendirme Raporu, Akran Değerlendirme Komisyonu tarafından değerlendirilmiştir. Yapılan değerlendirmeler ve incelemeler göz önüne alınarak Programın Öz Değerlendirme Kılavuzunda belirtilen ölçütler, </w:t>
      </w:r>
    </w:p>
    <w:p w14:paraId="00FF582B" w14:textId="77777777" w:rsidR="00C42655" w:rsidRDefault="00C42655">
      <w:pPr>
        <w:widowControl/>
        <w:ind w:left="0"/>
        <w:jc w:val="left"/>
      </w:pPr>
    </w:p>
    <w:p w14:paraId="5EE60DBC" w14:textId="77777777" w:rsidR="00C42655" w:rsidRDefault="009A0310">
      <w:pPr>
        <w:widowControl/>
        <w:pBdr>
          <w:top w:val="nil"/>
          <w:left w:val="nil"/>
          <w:bottom w:val="nil"/>
          <w:right w:val="nil"/>
          <w:between w:val="nil"/>
        </w:pBdr>
        <w:tabs>
          <w:tab w:val="left" w:pos="709"/>
        </w:tabs>
        <w:spacing w:before="60"/>
        <w:ind w:left="0"/>
        <w:jc w:val="left"/>
        <w:rPr>
          <w:rFonts w:ascii="Calibri" w:eastAsia="Calibri" w:hAnsi="Calibri" w:cs="Calibri"/>
          <w:color w:val="000000"/>
        </w:rPr>
      </w:pPr>
      <w:sdt>
        <w:sdtPr>
          <w:tag w:val="goog_rdk_0"/>
          <w:id w:val="-279782659"/>
        </w:sdtPr>
        <w:sdtEndPr/>
        <w:sdtContent>
          <w:r w:rsidR="002335FE">
            <w:rPr>
              <w:rFonts w:ascii="Arial Unicode MS" w:eastAsia="Arial Unicode MS" w:hAnsi="Arial Unicode MS" w:cs="Arial Unicode MS"/>
              <w:color w:val="000000"/>
            </w:rPr>
            <w:t>☐</w:t>
          </w:r>
        </w:sdtContent>
      </w:sdt>
      <w:r w:rsidR="002335FE">
        <w:rPr>
          <w:rFonts w:ascii="Calibri" w:eastAsia="Calibri" w:hAnsi="Calibri" w:cs="Calibri"/>
          <w:color w:val="000000"/>
        </w:rPr>
        <w:t xml:space="preserve"> KARŞILANIYOR</w:t>
      </w:r>
    </w:p>
    <w:p w14:paraId="3AA9D444" w14:textId="77777777" w:rsidR="00C42655" w:rsidRDefault="009A0310">
      <w:pPr>
        <w:widowControl/>
        <w:pBdr>
          <w:top w:val="nil"/>
          <w:left w:val="nil"/>
          <w:bottom w:val="nil"/>
          <w:right w:val="nil"/>
          <w:between w:val="nil"/>
        </w:pBdr>
        <w:tabs>
          <w:tab w:val="left" w:pos="709"/>
        </w:tabs>
        <w:ind w:left="0"/>
        <w:jc w:val="left"/>
        <w:rPr>
          <w:rFonts w:ascii="Calibri" w:eastAsia="Calibri" w:hAnsi="Calibri" w:cs="Calibri"/>
          <w:color w:val="000000"/>
        </w:rPr>
      </w:pPr>
      <w:sdt>
        <w:sdtPr>
          <w:tag w:val="goog_rdk_1"/>
          <w:id w:val="894731134"/>
        </w:sdtPr>
        <w:sdtEndPr/>
        <w:sdtContent>
          <w:r w:rsidR="002335FE">
            <w:rPr>
              <w:rFonts w:ascii="Arial Unicode MS" w:eastAsia="Arial Unicode MS" w:hAnsi="Arial Unicode MS" w:cs="Arial Unicode MS"/>
              <w:color w:val="000000"/>
            </w:rPr>
            <w:t>☐</w:t>
          </w:r>
        </w:sdtContent>
      </w:sdt>
      <w:r w:rsidR="002335FE">
        <w:rPr>
          <w:rFonts w:ascii="Calibri" w:eastAsia="Calibri" w:hAnsi="Calibri" w:cs="Calibri"/>
          <w:color w:val="000000"/>
        </w:rPr>
        <w:t xml:space="preserve"> KISMEN KARŞILANIYOR</w:t>
      </w:r>
    </w:p>
    <w:p w14:paraId="20411A62" w14:textId="77777777" w:rsidR="00C42655" w:rsidRDefault="009A0310">
      <w:pPr>
        <w:widowControl/>
        <w:ind w:left="0"/>
        <w:jc w:val="left"/>
        <w:rPr>
          <w:rFonts w:ascii="Calibri" w:eastAsia="Calibri" w:hAnsi="Calibri" w:cs="Calibri"/>
        </w:rPr>
      </w:pPr>
      <w:sdt>
        <w:sdtPr>
          <w:tag w:val="goog_rdk_2"/>
          <w:id w:val="1339542741"/>
        </w:sdtPr>
        <w:sdtEndPr/>
        <w:sdtContent>
          <w:r w:rsidR="002335FE">
            <w:rPr>
              <w:rFonts w:ascii="Arial Unicode MS" w:eastAsia="Arial Unicode MS" w:hAnsi="Arial Unicode MS" w:cs="Arial Unicode MS"/>
            </w:rPr>
            <w:t>☐</w:t>
          </w:r>
        </w:sdtContent>
      </w:sdt>
      <w:r w:rsidR="002335FE">
        <w:rPr>
          <w:rFonts w:ascii="Calibri" w:eastAsia="Calibri" w:hAnsi="Calibri" w:cs="Calibri"/>
        </w:rPr>
        <w:t xml:space="preserve"> KARŞILANMIYOR</w:t>
      </w:r>
    </w:p>
    <w:p w14:paraId="7C9DE7BB" w14:textId="77777777" w:rsidR="00C42655" w:rsidRDefault="00C42655">
      <w:pPr>
        <w:widowControl/>
        <w:ind w:left="0"/>
        <w:jc w:val="left"/>
        <w:rPr>
          <w:rFonts w:ascii="Calibri" w:eastAsia="Calibri" w:hAnsi="Calibri" w:cs="Calibri"/>
        </w:rPr>
      </w:pPr>
    </w:p>
    <w:p w14:paraId="50CFF1BC" w14:textId="77777777" w:rsidR="00C42655" w:rsidRDefault="002335FE">
      <w:pPr>
        <w:widowControl/>
        <w:ind w:left="0"/>
        <w:jc w:val="left"/>
        <w:rPr>
          <w:rFonts w:ascii="Calibri" w:eastAsia="Calibri" w:hAnsi="Calibri" w:cs="Calibri"/>
        </w:rPr>
      </w:pPr>
      <w:r>
        <w:rPr>
          <w:rFonts w:ascii="Calibri" w:eastAsia="Calibri" w:hAnsi="Calibri" w:cs="Calibri"/>
        </w:rPr>
        <w:t>Şeklinde değerlendirilmesine oybirliği/oy çokluğuyla karar verilmiştir.</w:t>
      </w:r>
    </w:p>
    <w:p w14:paraId="54799C6D" w14:textId="77777777" w:rsidR="00C42655" w:rsidRDefault="00C42655">
      <w:pPr>
        <w:widowControl/>
        <w:ind w:left="0"/>
        <w:jc w:val="left"/>
        <w:rPr>
          <w:rFonts w:ascii="Calibri" w:eastAsia="Calibri" w:hAnsi="Calibri" w:cs="Calibri"/>
        </w:rPr>
      </w:pPr>
    </w:p>
    <w:p w14:paraId="5872E759" w14:textId="77777777" w:rsidR="00C42655" w:rsidRDefault="002335FE">
      <w:pPr>
        <w:widowControl/>
        <w:ind w:left="0"/>
        <w:jc w:val="left"/>
        <w:rPr>
          <w:rFonts w:ascii="Calibri" w:eastAsia="Calibri" w:hAnsi="Calibri" w:cs="Calibri"/>
        </w:rPr>
      </w:pPr>
      <w:r>
        <w:rPr>
          <w:rFonts w:ascii="Calibri" w:eastAsia="Calibri" w:hAnsi="Calibri" w:cs="Calibri"/>
        </w:rPr>
        <w:t>Komisyon Üyeleri</w:t>
      </w:r>
    </w:p>
    <w:p w14:paraId="4B2234CC" w14:textId="77777777" w:rsidR="00C42655" w:rsidRDefault="00C42655">
      <w:pPr>
        <w:widowControl/>
        <w:ind w:left="0"/>
        <w:jc w:val="left"/>
        <w:rPr>
          <w:rFonts w:ascii="Calibri" w:eastAsia="Calibri" w:hAnsi="Calibri" w:cs="Calibri"/>
        </w:rPr>
      </w:pPr>
    </w:p>
    <w:sectPr w:rsidR="00C42655">
      <w:headerReference w:type="default" r:id="rId12"/>
      <w:footerReference w:type="default" r:id="rId13"/>
      <w:pgSz w:w="11906" w:h="16838"/>
      <w:pgMar w:top="1418" w:right="851" w:bottom="1418" w:left="993"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CDC2" w14:textId="77777777" w:rsidR="009A0310" w:rsidRDefault="009A0310">
      <w:r>
        <w:separator/>
      </w:r>
    </w:p>
  </w:endnote>
  <w:endnote w:type="continuationSeparator" w:id="0">
    <w:p w14:paraId="129E871E" w14:textId="77777777" w:rsidR="009A0310" w:rsidRDefault="009A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1" w:fontKey="{958DB588-1176-4DC6-AC78-AAF49E1F78A1}"/>
    <w:embedBold r:id="rId2" w:fontKey="{A4162621-F9C9-4424-864C-2854E73330A2}"/>
  </w:font>
  <w:font w:name="Calibri">
    <w:panose1 w:val="020F0502020204030204"/>
    <w:charset w:val="A2"/>
    <w:family w:val="swiss"/>
    <w:pitch w:val="variable"/>
    <w:sig w:usb0="E4002EFF" w:usb1="C000247B" w:usb2="00000009" w:usb3="00000000" w:csb0="000001FF" w:csb1="00000000"/>
    <w:embedRegular r:id="rId3" w:fontKey="{591417C0-3C25-4B01-8484-3C4B8B49163A}"/>
    <w:embedBold r:id="rId4" w:fontKey="{DCF2C1E6-6906-4D5F-A3BE-FBA3716DD9BB}"/>
    <w:embedBoldItalic r:id="rId5" w:fontKey="{D700EE17-89B5-4505-8C46-9659242D18D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embedRegular r:id="rId6" w:fontKey="{6C611A77-E606-4B2C-98B3-F4ACD777CFD1}"/>
  </w:font>
  <w:font w:name="Candara">
    <w:panose1 w:val="020E0502030303020204"/>
    <w:charset w:val="A2"/>
    <w:family w:val="swiss"/>
    <w:pitch w:val="variable"/>
    <w:sig w:usb0="A00002EF" w:usb1="4000A44B" w:usb2="00000000" w:usb3="00000000" w:csb0="0000019F" w:csb1="00000000"/>
    <w:embedBold r:id="rId7" w:fontKey="{8850AE76-4E59-4889-A749-65AD94974311}"/>
  </w:font>
  <w:font w:name="Arial Unicode MS">
    <w:altName w:val="Arial"/>
    <w:panose1 w:val="020B0604020202020204"/>
    <w:charset w:val="00"/>
    <w:family w:val="auto"/>
    <w:pitch w:val="default"/>
  </w:font>
  <w:font w:name="Georgia">
    <w:panose1 w:val="02040502050405020303"/>
    <w:charset w:val="A2"/>
    <w:family w:val="roman"/>
    <w:pitch w:val="variable"/>
    <w:sig w:usb0="00000287" w:usb1="00000000" w:usb2="00000000" w:usb3="00000000" w:csb0="0000009F" w:csb1="00000000"/>
    <w:embedItalic r:id="rId8" w:fontKey="{C0619C22-D475-4113-96C4-E0AADBDA9688}"/>
  </w:font>
  <w:font w:name="MS Gothic">
    <w:altName w:val="ＭＳ ゴシック"/>
    <w:panose1 w:val="020B0609070205080204"/>
    <w:charset w:val="80"/>
    <w:family w:val="modern"/>
    <w:pitch w:val="fixed"/>
    <w:sig w:usb0="E00002FF" w:usb1="6AC7FDFB" w:usb2="08000012" w:usb3="00000000" w:csb0="0002009F" w:csb1="00000000"/>
    <w:embedRegular r:id="rId9" w:subsetted="1" w:fontKey="{BC9B087E-DF80-4244-A593-46FB670AA0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40C6" w14:textId="77777777" w:rsidR="00A165DC" w:rsidRDefault="00A165DC">
    <w:pPr>
      <w:pBdr>
        <w:top w:val="nil"/>
        <w:left w:val="nil"/>
        <w:bottom w:val="nil"/>
        <w:right w:val="nil"/>
        <w:between w:val="nil"/>
      </w:pBdr>
      <w:tabs>
        <w:tab w:val="center" w:pos="4536"/>
        <w:tab w:val="right" w:pos="9072"/>
      </w:tabs>
      <w:ind w:hanging="425"/>
      <w:jc w:val="right"/>
      <w:rPr>
        <w:color w:val="000000"/>
      </w:rPr>
    </w:pPr>
    <w:r>
      <w:rPr>
        <w:color w:val="000000"/>
      </w:rPr>
      <w:fldChar w:fldCharType="begin"/>
    </w:r>
    <w:r>
      <w:rPr>
        <w:color w:val="000000"/>
      </w:rPr>
      <w:instrText>PAGE</w:instrText>
    </w:r>
    <w:r>
      <w:rPr>
        <w:color w:val="000000"/>
      </w:rPr>
      <w:fldChar w:fldCharType="end"/>
    </w:r>
  </w:p>
  <w:p w14:paraId="5FC2BE6D" w14:textId="77777777" w:rsidR="00A165DC" w:rsidRDefault="00A165DC">
    <w:pPr>
      <w:pBdr>
        <w:top w:val="nil"/>
        <w:left w:val="nil"/>
        <w:bottom w:val="nil"/>
        <w:right w:val="nil"/>
        <w:between w:val="nil"/>
      </w:pBdr>
      <w:tabs>
        <w:tab w:val="center" w:pos="4536"/>
        <w:tab w:val="right" w:pos="9072"/>
      </w:tabs>
      <w:ind w:hanging="425"/>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7955F" w14:textId="2543F751" w:rsidR="00A165DC" w:rsidRDefault="00A165DC">
    <w:pPr>
      <w:pBdr>
        <w:top w:val="nil"/>
        <w:left w:val="nil"/>
        <w:bottom w:val="nil"/>
        <w:right w:val="nil"/>
        <w:between w:val="nil"/>
      </w:pBdr>
      <w:tabs>
        <w:tab w:val="center" w:pos="4536"/>
        <w:tab w:val="right" w:pos="9072"/>
      </w:tabs>
      <w:ind w:hanging="425"/>
      <w:jc w:val="right"/>
      <w:rPr>
        <w:color w:val="000000"/>
      </w:rPr>
    </w:pPr>
    <w:r>
      <w:rPr>
        <w:color w:val="000000"/>
      </w:rPr>
      <w:fldChar w:fldCharType="begin"/>
    </w:r>
    <w:r>
      <w:rPr>
        <w:color w:val="000000"/>
      </w:rPr>
      <w:instrText>PAGE</w:instrText>
    </w:r>
    <w:r>
      <w:rPr>
        <w:color w:val="000000"/>
      </w:rPr>
      <w:fldChar w:fldCharType="separate"/>
    </w:r>
    <w:r w:rsidR="00587329">
      <w:rPr>
        <w:noProof/>
        <w:color w:val="000000"/>
      </w:rPr>
      <w:t>6</w:t>
    </w:r>
    <w:r>
      <w:rPr>
        <w:color w:val="000000"/>
      </w:rPr>
      <w:fldChar w:fldCharType="end"/>
    </w:r>
  </w:p>
  <w:p w14:paraId="47AA328E" w14:textId="77777777" w:rsidR="00A165DC" w:rsidRDefault="00A165DC">
    <w:pPr>
      <w:pBdr>
        <w:top w:val="nil"/>
        <w:left w:val="nil"/>
        <w:bottom w:val="nil"/>
        <w:right w:val="nil"/>
        <w:between w:val="nil"/>
      </w:pBdr>
      <w:tabs>
        <w:tab w:val="center" w:pos="4536"/>
        <w:tab w:val="right" w:pos="9072"/>
      </w:tabs>
      <w:ind w:hanging="425"/>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67CD9" w14:textId="77777777" w:rsidR="009A0310" w:rsidRDefault="009A0310">
      <w:r>
        <w:separator/>
      </w:r>
    </w:p>
  </w:footnote>
  <w:footnote w:type="continuationSeparator" w:id="0">
    <w:p w14:paraId="1158C556" w14:textId="77777777" w:rsidR="009A0310" w:rsidRDefault="009A03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8F09" w14:textId="77777777" w:rsidR="00A165DC" w:rsidRDefault="00A165DC">
    <w:pPr>
      <w:pBdr>
        <w:top w:val="nil"/>
        <w:left w:val="nil"/>
        <w:bottom w:val="nil"/>
        <w:right w:val="nil"/>
        <w:between w:val="nil"/>
      </w:pBdr>
      <w:tabs>
        <w:tab w:val="center" w:pos="4536"/>
        <w:tab w:val="right" w:pos="9072"/>
      </w:tabs>
      <w:ind w:hanging="425"/>
      <w:jc w:val="right"/>
      <w:rPr>
        <w:rFonts w:ascii="Calibri" w:eastAsia="Calibri" w:hAnsi="Calibri" w:cs="Calibri"/>
        <w:color w:val="000000"/>
      </w:rPr>
    </w:pPr>
    <w:r>
      <w:rPr>
        <w:rFonts w:ascii="Calibri" w:eastAsia="Calibri" w:hAnsi="Calibri" w:cs="Calibri"/>
        <w:color w:val="000000"/>
      </w:rPr>
      <w:t>Toros Üniversitesi, Eğitim-Öğretim Koordinatörlüğü Akran Değerlendirme Raporu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BC45" w14:textId="77777777" w:rsidR="00A165DC" w:rsidRDefault="00A165DC">
    <w:pPr>
      <w:pBdr>
        <w:top w:val="nil"/>
        <w:left w:val="nil"/>
        <w:bottom w:val="nil"/>
        <w:right w:val="nil"/>
        <w:between w:val="nil"/>
      </w:pBdr>
      <w:tabs>
        <w:tab w:val="center" w:pos="4536"/>
        <w:tab w:val="right" w:pos="9072"/>
      </w:tabs>
      <w:ind w:hanging="425"/>
      <w:rPr>
        <w:color w:val="000000"/>
      </w:rPr>
    </w:pPr>
    <w:r>
      <w:rPr>
        <w:color w:val="000000"/>
      </w:rPr>
      <w:t>Toros Üniversitesi, Eğitim-Öğretim Koordinatörlüğü Akran Değerlendirme Raporu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73F22"/>
    <w:multiLevelType w:val="multilevel"/>
    <w:tmpl w:val="75CCA68C"/>
    <w:lvl w:ilvl="0">
      <w:start w:val="1"/>
      <w:numFmt w:val="decimal"/>
      <w:pStyle w:val="Bullet1"/>
      <w:lvlText w:val="%1."/>
      <w:lvlJc w:val="left"/>
      <w:pPr>
        <w:tabs>
          <w:tab w:val="num" w:pos="720"/>
        </w:tabs>
        <w:ind w:left="720" w:hanging="720"/>
      </w:pPr>
    </w:lvl>
    <w:lvl w:ilvl="1">
      <w:start w:val="1"/>
      <w:numFmt w:val="decimal"/>
      <w:pStyle w:val="Sti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285000"/>
    <w:multiLevelType w:val="multilevel"/>
    <w:tmpl w:val="C22EF056"/>
    <w:lvl w:ilvl="0">
      <w:start w:val="1"/>
      <w:numFmt w:val="upperLetter"/>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655"/>
    <w:rsid w:val="00021BEA"/>
    <w:rsid w:val="001D5E68"/>
    <w:rsid w:val="002335FE"/>
    <w:rsid w:val="002E4555"/>
    <w:rsid w:val="002F6002"/>
    <w:rsid w:val="003718B9"/>
    <w:rsid w:val="003A6D47"/>
    <w:rsid w:val="003C0A63"/>
    <w:rsid w:val="00461392"/>
    <w:rsid w:val="00475C15"/>
    <w:rsid w:val="00495601"/>
    <w:rsid w:val="004C6D6A"/>
    <w:rsid w:val="00505C35"/>
    <w:rsid w:val="005815C2"/>
    <w:rsid w:val="00581F66"/>
    <w:rsid w:val="00587329"/>
    <w:rsid w:val="00656005"/>
    <w:rsid w:val="006670A0"/>
    <w:rsid w:val="006D4274"/>
    <w:rsid w:val="007317E9"/>
    <w:rsid w:val="00733DA4"/>
    <w:rsid w:val="00887338"/>
    <w:rsid w:val="00894716"/>
    <w:rsid w:val="008D4F00"/>
    <w:rsid w:val="008F012C"/>
    <w:rsid w:val="009A0310"/>
    <w:rsid w:val="009A22AC"/>
    <w:rsid w:val="009F5FC7"/>
    <w:rsid w:val="00A165DC"/>
    <w:rsid w:val="00B11C88"/>
    <w:rsid w:val="00BA4ABA"/>
    <w:rsid w:val="00C30103"/>
    <w:rsid w:val="00C35008"/>
    <w:rsid w:val="00C42655"/>
    <w:rsid w:val="00C7348B"/>
    <w:rsid w:val="00CC4D4D"/>
    <w:rsid w:val="00E15A79"/>
    <w:rsid w:val="00E3113B"/>
    <w:rsid w:val="00E71655"/>
    <w:rsid w:val="00F975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ADD8E"/>
  <w15:docId w15:val="{6FDA76AD-4C5F-4211-81F7-FD1883A1F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widowControl w:val="0"/>
        <w:ind w:left="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338"/>
  </w:style>
  <w:style w:type="paragraph" w:styleId="Balk1">
    <w:name w:val="heading 1"/>
    <w:basedOn w:val="Normal"/>
    <w:uiPriority w:val="9"/>
    <w:qFormat/>
    <w:pPr>
      <w:suppressAutoHyphens/>
      <w:spacing w:before="240" w:line="1" w:lineRule="atLeast"/>
      <w:ind w:leftChars="-1" w:left="-1" w:hangingChars="1" w:hanging="425"/>
      <w:jc w:val="center"/>
      <w:textDirection w:val="btLr"/>
      <w:textAlignment w:val="top"/>
      <w:outlineLvl w:val="0"/>
    </w:pPr>
    <w:rPr>
      <w:b/>
      <w:bCs/>
      <w:caps/>
      <w:position w:val="-1"/>
      <w:sz w:val="44"/>
      <w:szCs w:val="44"/>
    </w:rPr>
  </w:style>
  <w:style w:type="paragraph" w:styleId="Balk2">
    <w:name w:val="heading 2"/>
    <w:basedOn w:val="Normal"/>
    <w:next w:val="Normal"/>
    <w:uiPriority w:val="9"/>
    <w:semiHidden/>
    <w:unhideWhenUsed/>
    <w:qFormat/>
    <w:pPr>
      <w:suppressAutoHyphens/>
      <w:spacing w:line="1" w:lineRule="atLeast"/>
      <w:ind w:leftChars="-1" w:left="-1" w:hangingChars="1" w:hanging="425"/>
      <w:jc w:val="center"/>
      <w:textDirection w:val="btLr"/>
      <w:textAlignment w:val="top"/>
      <w:outlineLvl w:val="1"/>
    </w:pPr>
    <w:rPr>
      <w:b/>
      <w:bCs/>
      <w:position w:val="-1"/>
      <w:sz w:val="32"/>
      <w:szCs w:val="32"/>
    </w:rPr>
  </w:style>
  <w:style w:type="paragraph" w:styleId="Balk3">
    <w:name w:val="heading 3"/>
    <w:basedOn w:val="Normal"/>
    <w:next w:val="Normal"/>
    <w:uiPriority w:val="9"/>
    <w:semiHidden/>
    <w:unhideWhenUsed/>
    <w:qFormat/>
    <w:pPr>
      <w:keepNext/>
      <w:keepLines/>
      <w:suppressAutoHyphens/>
      <w:spacing w:before="200" w:line="1" w:lineRule="atLeast"/>
      <w:ind w:leftChars="-1" w:left="-1" w:hangingChars="1" w:hanging="425"/>
      <w:textDirection w:val="btLr"/>
      <w:textAlignment w:val="top"/>
      <w:outlineLvl w:val="2"/>
    </w:pPr>
    <w:rPr>
      <w:rFonts w:ascii="Cambria" w:hAnsi="Cambria"/>
      <w:b/>
      <w:bCs/>
      <w:color w:val="4F81BD"/>
      <w:position w:val="-1"/>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suppressAutoHyphens/>
      <w:spacing w:before="240" w:after="60" w:line="1" w:lineRule="atLeast"/>
      <w:ind w:leftChars="-1" w:left="-1" w:hangingChars="1" w:hanging="425"/>
      <w:textDirection w:val="btLr"/>
      <w:textAlignment w:val="top"/>
      <w:outlineLvl w:val="5"/>
    </w:pPr>
    <w:rPr>
      <w:rFonts w:ascii="Calibri" w:hAnsi="Calibri"/>
      <w:b/>
      <w:bCs/>
      <w:position w:val="-1"/>
      <w:sz w:val="22"/>
      <w:szCs w:val="22"/>
      <w:lang w:val="tr-TR"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customStyle="1" w:styleId="Balk1Char">
    <w:name w:val="Başlık 1 Char"/>
    <w:rPr>
      <w:rFonts w:ascii="Times New Roman" w:eastAsia="Times New Roman" w:hAnsi="Times New Roman" w:cs="Times New Roman"/>
      <w:b/>
      <w:bCs/>
      <w:caps/>
      <w:w w:val="100"/>
      <w:position w:val="-1"/>
      <w:sz w:val="44"/>
      <w:szCs w:val="44"/>
      <w:effect w:val="none"/>
      <w:vertAlign w:val="baseline"/>
      <w:cs w:val="0"/>
      <w:em w:val="none"/>
    </w:rPr>
  </w:style>
  <w:style w:type="character" w:customStyle="1" w:styleId="Balk2Char">
    <w:name w:val="Başlık 2 Char"/>
    <w:rPr>
      <w:rFonts w:ascii="Times New Roman" w:eastAsia="Times New Roman" w:hAnsi="Times New Roman" w:cs="Times New Roman"/>
      <w:b/>
      <w:bCs/>
      <w:w w:val="100"/>
      <w:position w:val="-1"/>
      <w:sz w:val="32"/>
      <w:szCs w:val="32"/>
      <w:effect w:val="none"/>
      <w:vertAlign w:val="baseline"/>
      <w:cs w:val="0"/>
      <w:em w:val="none"/>
    </w:rPr>
  </w:style>
  <w:style w:type="paragraph" w:customStyle="1" w:styleId="CM13">
    <w:name w:val="CM13"/>
    <w:basedOn w:val="Normal"/>
    <w:next w:val="Normal"/>
    <w:pPr>
      <w:suppressAutoHyphens/>
      <w:autoSpaceDE w:val="0"/>
      <w:autoSpaceDN w:val="0"/>
      <w:adjustRightInd w:val="0"/>
      <w:spacing w:after="505" w:line="1" w:lineRule="atLeast"/>
      <w:ind w:leftChars="-1" w:left="0" w:hangingChars="1" w:hanging="1"/>
      <w:jc w:val="left"/>
      <w:textDirection w:val="btLr"/>
      <w:textAlignment w:val="top"/>
      <w:outlineLvl w:val="0"/>
    </w:pPr>
    <w:rPr>
      <w:rFonts w:eastAsia="MS Mincho"/>
      <w:position w:val="-1"/>
      <w:lang w:val="tr-TR" w:eastAsia="ja-JP"/>
    </w:rPr>
  </w:style>
  <w:style w:type="paragraph" w:styleId="BalonMetni">
    <w:name w:val="Balloon Text"/>
    <w:basedOn w:val="Normal"/>
    <w:qFormat/>
    <w:pPr>
      <w:suppressAutoHyphens/>
      <w:spacing w:line="1" w:lineRule="atLeast"/>
      <w:ind w:leftChars="-1" w:left="-1" w:hangingChars="1" w:hanging="425"/>
      <w:textDirection w:val="btLr"/>
      <w:textAlignment w:val="top"/>
      <w:outlineLvl w:val="0"/>
    </w:pPr>
    <w:rPr>
      <w:rFonts w:ascii="Tahoma" w:hAnsi="Tahoma"/>
      <w:position w:val="-1"/>
      <w:sz w:val="16"/>
      <w:szCs w:val="16"/>
    </w:rPr>
  </w:style>
  <w:style w:type="character" w:customStyle="1" w:styleId="BalonMetniChar">
    <w:name w:val="Balon Metni Char"/>
    <w:rPr>
      <w:rFonts w:ascii="Tahoma" w:eastAsia="Times New Roman"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eastAsia="MS Mincho"/>
      <w:color w:val="000000"/>
      <w:position w:val="-1"/>
      <w:lang w:val="tr-TR" w:eastAsia="ja-JP"/>
    </w:rPr>
  </w:style>
  <w:style w:type="character" w:customStyle="1" w:styleId="Balk3Char">
    <w:name w:val="Başlık 3 Char"/>
    <w:rPr>
      <w:rFonts w:ascii="Cambria" w:eastAsia="Times New Roman" w:hAnsi="Cambria" w:cs="Times New Roman"/>
      <w:b/>
      <w:bCs/>
      <w:color w:val="4F81BD"/>
      <w:w w:val="100"/>
      <w:position w:val="-1"/>
      <w:sz w:val="24"/>
      <w:szCs w:val="24"/>
      <w:effect w:val="none"/>
      <w:vertAlign w:val="baseline"/>
      <w:cs w:val="0"/>
      <w:em w:val="none"/>
    </w:rPr>
  </w:style>
  <w:style w:type="paragraph" w:styleId="GvdeMetni">
    <w:name w:val="Body Text"/>
    <w:basedOn w:val="Normal"/>
    <w:pPr>
      <w:suppressAutoHyphens/>
      <w:spacing w:before="120" w:line="1" w:lineRule="atLeast"/>
      <w:ind w:leftChars="-1" w:left="0" w:hangingChars="1" w:hanging="1"/>
      <w:textDirection w:val="btLr"/>
      <w:textAlignment w:val="top"/>
      <w:outlineLvl w:val="0"/>
    </w:pPr>
    <w:rPr>
      <w:position w:val="-1"/>
    </w:rPr>
  </w:style>
  <w:style w:type="character" w:customStyle="1" w:styleId="GvdeMetniChar">
    <w:name w:val="Gövde Metni Char"/>
    <w:rPr>
      <w:rFonts w:ascii="Times New Roman" w:eastAsia="Times New Roman" w:hAnsi="Times New Roman" w:cs="Times New Roman"/>
      <w:w w:val="100"/>
      <w:position w:val="-1"/>
      <w:sz w:val="24"/>
      <w:szCs w:val="24"/>
      <w:effect w:val="none"/>
      <w:vertAlign w:val="baseline"/>
      <w:cs w:val="0"/>
      <w:em w:val="none"/>
    </w:rPr>
  </w:style>
  <w:style w:type="paragraph" w:styleId="NormalWeb">
    <w:name w:val="Normal (Web)"/>
    <w:basedOn w:val="Normal"/>
    <w:pPr>
      <w:widowControl/>
      <w:suppressAutoHyphens/>
      <w:spacing w:before="240" w:after="240" w:line="1" w:lineRule="atLeast"/>
      <w:ind w:leftChars="-1" w:left="0" w:hangingChars="1" w:hanging="1"/>
      <w:jc w:val="left"/>
      <w:textDirection w:val="btLr"/>
      <w:textAlignment w:val="top"/>
      <w:outlineLvl w:val="0"/>
    </w:pPr>
    <w:rPr>
      <w:position w:val="-1"/>
      <w:lang w:val="en-US" w:eastAsia="en-US"/>
    </w:rPr>
  </w:style>
  <w:style w:type="paragraph" w:customStyle="1" w:styleId="Altbilgi">
    <w:name w:val="Altbilgi"/>
    <w:basedOn w:val="Normal"/>
    <w:pPr>
      <w:tabs>
        <w:tab w:val="center" w:pos="4536"/>
        <w:tab w:val="right" w:pos="9072"/>
      </w:tabs>
      <w:suppressAutoHyphens/>
      <w:spacing w:line="1" w:lineRule="atLeast"/>
      <w:ind w:leftChars="-1" w:left="-1" w:hangingChars="1" w:hanging="425"/>
      <w:textDirection w:val="btLr"/>
      <w:textAlignment w:val="top"/>
      <w:outlineLvl w:val="0"/>
    </w:pPr>
    <w:rPr>
      <w:position w:val="-1"/>
    </w:rPr>
  </w:style>
  <w:style w:type="character" w:customStyle="1" w:styleId="AltbilgiChar">
    <w:name w:val="Altbilgi Char"/>
    <w:rPr>
      <w:rFonts w:ascii="Times New Roman" w:eastAsia="Times New Roman" w:hAnsi="Times New Roman" w:cs="Times New Roman"/>
      <w:w w:val="100"/>
      <w:position w:val="-1"/>
      <w:sz w:val="24"/>
      <w:szCs w:val="24"/>
      <w:effect w:val="none"/>
      <w:vertAlign w:val="baseline"/>
      <w:cs w:val="0"/>
      <w:em w:val="none"/>
    </w:rPr>
  </w:style>
  <w:style w:type="paragraph" w:customStyle="1" w:styleId="Bullet1">
    <w:name w:val="Bullet1"/>
    <w:basedOn w:val="GvdeMetni"/>
    <w:pPr>
      <w:numPr>
        <w:numId w:val="2"/>
      </w:numPr>
      <w:spacing w:before="0"/>
      <w:ind w:left="0" w:firstLine="0"/>
    </w:pPr>
  </w:style>
  <w:style w:type="paragraph" w:styleId="ListeParagraf">
    <w:name w:val="List Paragraph"/>
    <w:basedOn w:val="Normal"/>
    <w:pPr>
      <w:suppressAutoHyphens/>
      <w:spacing w:line="1" w:lineRule="atLeast"/>
      <w:ind w:leftChars="-1" w:left="720" w:hangingChars="1" w:hanging="425"/>
      <w:contextualSpacing/>
      <w:textDirection w:val="btLr"/>
      <w:textAlignment w:val="top"/>
      <w:outlineLvl w:val="0"/>
    </w:pPr>
    <w:rPr>
      <w:position w:val="-1"/>
      <w:lang w:eastAsia="en-US"/>
    </w:rPr>
  </w:style>
  <w:style w:type="paragraph" w:customStyle="1" w:styleId="ListeParagraf1">
    <w:name w:val="Liste Paragraf1"/>
    <w:basedOn w:val="Normal"/>
    <w:pPr>
      <w:suppressAutoHyphens/>
      <w:spacing w:line="1" w:lineRule="atLeast"/>
      <w:ind w:leftChars="-1" w:left="720" w:hangingChars="1" w:hanging="425"/>
      <w:contextualSpacing/>
      <w:textDirection w:val="btLr"/>
      <w:textAlignment w:val="top"/>
      <w:outlineLvl w:val="0"/>
    </w:pPr>
    <w:rPr>
      <w:position w:val="-1"/>
      <w:lang w:val="tr-TR" w:eastAsia="en-US"/>
    </w:rPr>
  </w:style>
  <w:style w:type="character" w:styleId="Kpr">
    <w:name w:val="Hyperlink"/>
    <w:qFormat/>
    <w:rPr>
      <w:color w:val="0000FF"/>
      <w:w w:val="100"/>
      <w:position w:val="-1"/>
      <w:u w:val="single"/>
      <w:effect w:val="none"/>
      <w:vertAlign w:val="baseline"/>
      <w:cs w:val="0"/>
      <w:em w:val="none"/>
    </w:rPr>
  </w:style>
  <w:style w:type="paragraph" w:styleId="AralkYok">
    <w:name w:val="No Spacing"/>
    <w:pPr>
      <w:suppressAutoHyphens/>
      <w:spacing w:line="1" w:lineRule="atLeast"/>
      <w:ind w:leftChars="-1" w:left="-1" w:hangingChars="1" w:hanging="425"/>
      <w:textDirection w:val="btLr"/>
      <w:textAlignment w:val="top"/>
      <w:outlineLvl w:val="0"/>
    </w:pPr>
    <w:rPr>
      <w:position w:val="-1"/>
      <w:lang w:val="tr-TR" w:eastAsia="en-US"/>
    </w:rPr>
  </w:style>
  <w:style w:type="character" w:customStyle="1" w:styleId="ListeParagrafChar">
    <w:name w:val="Liste Paragraf Char"/>
    <w:rPr>
      <w:rFonts w:ascii="Times New Roman" w:eastAsia="Times New Roman" w:hAnsi="Times New Roman"/>
      <w:w w:val="100"/>
      <w:position w:val="-1"/>
      <w:sz w:val="24"/>
      <w:szCs w:val="24"/>
      <w:effect w:val="none"/>
      <w:vertAlign w:val="baseline"/>
      <w:cs w:val="0"/>
      <w:em w:val="none"/>
      <w:lang w:eastAsia="en-US"/>
    </w:rPr>
  </w:style>
  <w:style w:type="paragraph" w:customStyle="1" w:styleId="Stil2">
    <w:name w:val="Stil2"/>
    <w:basedOn w:val="ListeParagraf"/>
    <w:pPr>
      <w:widowControl/>
      <w:numPr>
        <w:ilvl w:val="1"/>
        <w:numId w:val="3"/>
      </w:numPr>
      <w:spacing w:line="360" w:lineRule="auto"/>
      <w:ind w:left="720" w:hanging="425"/>
      <w:jc w:val="left"/>
    </w:pPr>
    <w:rPr>
      <w:rFonts w:ascii="Candara" w:hAnsi="Candara"/>
      <w:b/>
      <w:sz w:val="28"/>
      <w:szCs w:val="28"/>
    </w:rPr>
  </w:style>
  <w:style w:type="character" w:customStyle="1" w:styleId="Stil2Char">
    <w:name w:val="Stil2 Char"/>
    <w:rPr>
      <w:rFonts w:ascii="Candara" w:eastAsia="Times New Roman" w:hAnsi="Candara"/>
      <w:b/>
      <w:w w:val="100"/>
      <w:position w:val="-1"/>
      <w:sz w:val="28"/>
      <w:szCs w:val="28"/>
      <w:effect w:val="none"/>
      <w:vertAlign w:val="baseline"/>
      <w:cs w:val="0"/>
      <w:em w:val="none"/>
    </w:rPr>
  </w:style>
  <w:style w:type="paragraph" w:customStyle="1" w:styleId="Stil1">
    <w:name w:val="Stil1"/>
    <w:basedOn w:val="Normal"/>
    <w:pPr>
      <w:widowControl/>
      <w:pBdr>
        <w:bottom w:val="single" w:sz="4" w:space="1" w:color="000000"/>
      </w:pBdr>
      <w:tabs>
        <w:tab w:val="num" w:pos="720"/>
      </w:tabs>
      <w:suppressAutoHyphens/>
      <w:spacing w:after="240" w:line="360" w:lineRule="auto"/>
      <w:ind w:leftChars="-1" w:left="284" w:hangingChars="1" w:hanging="284"/>
      <w:jc w:val="left"/>
      <w:textDirection w:val="btLr"/>
      <w:textAlignment w:val="top"/>
      <w:outlineLvl w:val="0"/>
    </w:pPr>
    <w:rPr>
      <w:rFonts w:ascii="Candara" w:hAnsi="Candara"/>
      <w:b/>
      <w:position w:val="-1"/>
      <w:sz w:val="36"/>
      <w:szCs w:val="36"/>
    </w:rPr>
  </w:style>
  <w:style w:type="character" w:customStyle="1" w:styleId="Stil1Char">
    <w:name w:val="Stil1 Char"/>
    <w:rPr>
      <w:rFonts w:ascii="Candara" w:eastAsia="Times New Roman" w:hAnsi="Candara"/>
      <w:b/>
      <w:w w:val="100"/>
      <w:position w:val="-1"/>
      <w:sz w:val="36"/>
      <w:szCs w:val="36"/>
      <w:effect w:val="none"/>
      <w:vertAlign w:val="baseline"/>
      <w:cs w:val="0"/>
      <w:em w:val="none"/>
    </w:rPr>
  </w:style>
  <w:style w:type="paragraph" w:customStyle="1" w:styleId="Gvde">
    <w:name w:val="Gövde"/>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eastAsia="Arial Unicode MS" w:cs="Arial Unicode MS"/>
      <w:color w:val="000000"/>
      <w:position w:val="-1"/>
      <w:bdr w:val="nil"/>
      <w:lang w:val="de-DE" w:eastAsia="en-US"/>
    </w:rPr>
  </w:style>
  <w:style w:type="paragraph" w:customStyle="1" w:styleId="MOTE">
    <w:name w:val="MOTE"/>
    <w:basedOn w:val="Normal"/>
    <w:pPr>
      <w:widowControl/>
      <w:pBdr>
        <w:bottom w:val="single" w:sz="4" w:space="1" w:color="auto"/>
      </w:pBdr>
      <w:suppressAutoHyphens/>
      <w:spacing w:line="360" w:lineRule="auto"/>
      <w:ind w:leftChars="-1" w:left="0" w:hangingChars="1" w:hanging="1"/>
      <w:jc w:val="left"/>
      <w:textDirection w:val="btLr"/>
      <w:textAlignment w:val="top"/>
      <w:outlineLvl w:val="0"/>
    </w:pPr>
    <w:rPr>
      <w:rFonts w:ascii="Candara" w:hAnsi="Candara"/>
      <w:b/>
      <w:position w:val="-1"/>
      <w:sz w:val="36"/>
      <w:szCs w:val="36"/>
    </w:rPr>
  </w:style>
  <w:style w:type="character" w:customStyle="1" w:styleId="MOTEChar">
    <w:name w:val="MOTE Char"/>
    <w:rPr>
      <w:rFonts w:ascii="Candara" w:eastAsia="Times New Roman" w:hAnsi="Candara"/>
      <w:b/>
      <w:w w:val="100"/>
      <w:position w:val="-1"/>
      <w:sz w:val="36"/>
      <w:szCs w:val="36"/>
      <w:effect w:val="none"/>
      <w:vertAlign w:val="baseline"/>
      <w:cs w:val="0"/>
      <w:em w:val="none"/>
    </w:rPr>
  </w:style>
  <w:style w:type="paragraph" w:styleId="stBilgi">
    <w:name w:val="header"/>
    <w:basedOn w:val="Normal"/>
    <w:qFormat/>
    <w:pPr>
      <w:tabs>
        <w:tab w:val="center" w:pos="4536"/>
        <w:tab w:val="right" w:pos="9072"/>
      </w:tabs>
      <w:suppressAutoHyphens/>
      <w:spacing w:line="1" w:lineRule="atLeast"/>
      <w:ind w:leftChars="-1" w:left="-1" w:hangingChars="1" w:hanging="425"/>
      <w:textDirection w:val="btLr"/>
      <w:textAlignment w:val="top"/>
      <w:outlineLvl w:val="0"/>
    </w:pPr>
    <w:rPr>
      <w:position w:val="-1"/>
      <w:lang w:val="tr-TR" w:eastAsia="en-US"/>
    </w:rPr>
  </w:style>
  <w:style w:type="character" w:customStyle="1" w:styleId="stBilgiChar">
    <w:name w:val="Üst Bilgi Char"/>
    <w:rPr>
      <w:rFonts w:ascii="Times New Roman" w:eastAsia="Times New Roman" w:hAnsi="Times New Roman"/>
      <w:w w:val="100"/>
      <w:position w:val="-1"/>
      <w:sz w:val="24"/>
      <w:szCs w:val="24"/>
      <w:effect w:val="none"/>
      <w:vertAlign w:val="baseline"/>
      <w:cs w:val="0"/>
      <w:em w:val="none"/>
      <w:lang w:eastAsia="en-US"/>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0">
    <w:name w:val="Alt Bilgi Char"/>
    <w:rPr>
      <w:w w:val="100"/>
      <w:position w:val="-1"/>
      <w:effect w:val="none"/>
      <w:vertAlign w:val="baseline"/>
      <w:cs w:val="0"/>
      <w:em w:val="none"/>
    </w:rPr>
  </w:style>
  <w:style w:type="character" w:customStyle="1" w:styleId="Balk6Char">
    <w:name w:val="Başlık 6 Char"/>
    <w:rPr>
      <w:rFonts w:ascii="Calibri" w:eastAsia="Times New Roman" w:hAnsi="Calibri" w:cs="Times New Roman"/>
      <w:b/>
      <w:bCs/>
      <w:w w:val="100"/>
      <w:position w:val="-1"/>
      <w:sz w:val="22"/>
      <w:szCs w:val="22"/>
      <w:effect w:val="none"/>
      <w:vertAlign w:val="baseline"/>
      <w:cs w:val="0"/>
      <w:em w:val="none"/>
      <w:lang w:eastAsia="en-US"/>
    </w:rPr>
  </w:style>
  <w:style w:type="table" w:styleId="KlavuzTablo2-Vurgu4">
    <w:name w:val="Grid Table 2 Accent 4"/>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FFD966"/>
        <w:bottom w:val="single" w:sz="2" w:space="0" w:color="FFD966"/>
        <w:insideH w:val="single" w:sz="2" w:space="0" w:color="FFD966"/>
        <w:insideV w:val="single" w:sz="2" w:space="0" w:color="FFD966"/>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EZDdLgX5KS5Lwzgo3Lak/sXXQ==">CgMxLjAaMAoBMBIrCikIB0IlChFRdWF0dHJvY2VudG8gU2FucxIQQXJpYWwgVW5pY29kZSBNUxowCgExEisKKQgHQiUKEVF1YXR0cm9jZW50byBTYW5zEhBBcmlhbCBVbmljb2RlIE1TGjAKATISKwopCAdCJQoRUXVhdHRyb2NlbnRvIFNhbnMSEEFyaWFsIFVuaWNvZGUgTVM4AHIhMTZVQ1lnR1FoU1dCLUtsSVNRaTZNeHlvT1pLUjN4OTla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3CCC74-ACA6-4168-BC74-828052BDC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17</Pages>
  <Words>5271</Words>
  <Characters>30047</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PC</cp:lastModifiedBy>
  <cp:revision>31</cp:revision>
  <dcterms:created xsi:type="dcterms:W3CDTF">2026-03-12T10:32:00Z</dcterms:created>
  <dcterms:modified xsi:type="dcterms:W3CDTF">2026-03-13T12:08:00Z</dcterms:modified>
</cp:coreProperties>
</file>